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63C57" w14:textId="77777777" w:rsidR="00D574CA" w:rsidRPr="00E17AAD" w:rsidRDefault="00230FE4" w:rsidP="00D574CA">
      <w:pPr>
        <w:pStyle w:val="PolicyMainHead"/>
        <w:tabs>
          <w:tab w:val="left" w:pos="360"/>
        </w:tabs>
        <w:spacing w:after="0" w:line="240" w:lineRule="auto"/>
        <w:rPr>
          <w:rFonts w:ascii="Times New Roman" w:hAnsi="Times New Roman"/>
          <w:color w:val="00548C"/>
          <w:sz w:val="32"/>
        </w:rPr>
      </w:pPr>
      <w:r w:rsidRPr="00E17AAD">
        <w:rPr>
          <w:rFonts w:ascii="Times New Roman" w:hAnsi="Times New Roman"/>
          <w:color w:val="00548C"/>
          <w:sz w:val="32"/>
        </w:rPr>
        <w:t xml:space="preserve">Clinical Policy: </w:t>
      </w:r>
      <w:r w:rsidR="000573A7" w:rsidRPr="00E17AAD">
        <w:rPr>
          <w:rFonts w:ascii="Times New Roman" w:hAnsi="Times New Roman"/>
          <w:color w:val="00548C"/>
          <w:sz w:val="32"/>
        </w:rPr>
        <w:t>DNA Analysis of Stool to Screen for Colorectal Cancer</w:t>
      </w:r>
    </w:p>
    <w:p w14:paraId="12F63C58" w14:textId="77777777" w:rsidR="00B777AF" w:rsidRDefault="00B777AF" w:rsidP="00D574CA">
      <w:pPr>
        <w:pStyle w:val="PolicyMainHead"/>
        <w:tabs>
          <w:tab w:val="left" w:pos="360"/>
        </w:tabs>
        <w:spacing w:after="0" w:line="240" w:lineRule="auto"/>
        <w:rPr>
          <w:color w:val="00548C"/>
          <w:sz w:val="24"/>
        </w:rPr>
        <w:sectPr w:rsidR="00B777AF" w:rsidSect="007B4386">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12F63C59" w14:textId="77777777" w:rsidR="00480C09" w:rsidRPr="003D7BE7" w:rsidRDefault="00D574CA" w:rsidP="007B4386">
      <w:pPr>
        <w:pStyle w:val="PolicyMainHead"/>
        <w:tabs>
          <w:tab w:val="left" w:pos="360"/>
        </w:tabs>
        <w:spacing w:after="0" w:line="240" w:lineRule="auto"/>
        <w:rPr>
          <w:rFonts w:ascii="Times New Roman" w:hAnsi="Times New Roman"/>
          <w:color w:val="00548C"/>
          <w:sz w:val="24"/>
          <w:szCs w:val="24"/>
        </w:rPr>
        <w:sectPr w:rsidR="00480C09" w:rsidRPr="003D7BE7" w:rsidSect="007B4386">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C96847">
        <w:rPr>
          <w:rFonts w:ascii="Times New Roman" w:hAnsi="Times New Roman"/>
          <w:color w:val="00548C"/>
          <w:sz w:val="24"/>
          <w:szCs w:val="24"/>
        </w:rPr>
        <w:t>MP.</w:t>
      </w:r>
      <w:r w:rsidR="00E17AAD">
        <w:rPr>
          <w:rFonts w:ascii="Times New Roman" w:hAnsi="Times New Roman"/>
          <w:color w:val="00548C"/>
          <w:sz w:val="24"/>
          <w:szCs w:val="24"/>
        </w:rPr>
        <w:t>125</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80C09" w:rsidRPr="003D7BE7">
        <w:rPr>
          <w:rFonts w:ascii="Times New Roman" w:hAnsi="Times New Roman"/>
          <w:color w:val="00548C"/>
          <w:sz w:val="24"/>
          <w:szCs w:val="24"/>
        </w:rPr>
        <w:tab/>
      </w:r>
      <w:r w:rsidR="00C35A89">
        <w:rPr>
          <w:rFonts w:ascii="Times New Roman" w:hAnsi="Times New Roman"/>
          <w:color w:val="00548C"/>
          <w:sz w:val="24"/>
          <w:szCs w:val="24"/>
        </w:rPr>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12F63C5A" w14:textId="20612914"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9232AF">
        <w:rPr>
          <w:rFonts w:ascii="Times New Roman" w:hAnsi="Times New Roman"/>
          <w:color w:val="00548C"/>
          <w:sz w:val="24"/>
          <w:szCs w:val="24"/>
        </w:rPr>
        <w:t>0</w:t>
      </w:r>
      <w:r w:rsidR="007521BF">
        <w:rPr>
          <w:rFonts w:ascii="Times New Roman" w:hAnsi="Times New Roman"/>
          <w:color w:val="00548C"/>
          <w:sz w:val="24"/>
          <w:szCs w:val="24"/>
        </w:rPr>
        <w:t>7</w:t>
      </w:r>
      <w:r w:rsidR="009232AF">
        <w:rPr>
          <w:rFonts w:ascii="Times New Roman" w:hAnsi="Times New Roman"/>
          <w:color w:val="00548C"/>
          <w:sz w:val="24"/>
          <w:szCs w:val="24"/>
        </w:rPr>
        <w:t>/1</w:t>
      </w:r>
      <w:r w:rsidR="003E18DF">
        <w:rPr>
          <w:rFonts w:ascii="Times New Roman" w:hAnsi="Times New Roman"/>
          <w:color w:val="00548C"/>
          <w:sz w:val="24"/>
          <w:szCs w:val="24"/>
        </w:rPr>
        <w:t>9</w:t>
      </w:r>
    </w:p>
    <w:p w14:paraId="12F63C5B" w14:textId="77777777" w:rsidR="00875924" w:rsidRDefault="00943E10"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7B4386">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12F63C5C" w14:textId="77777777" w:rsidR="005D7B81" w:rsidRDefault="00032D3F"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12F63C5D" w14:textId="77777777" w:rsidR="00D574CA" w:rsidRPr="005D7B81" w:rsidRDefault="005D7B81" w:rsidP="00D574CA">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sidR="00493710">
        <w:rPr>
          <w:rFonts w:ascii="Times New Roman" w:hAnsi="Times New Roman" w:cs="Times New Roman"/>
          <w:b/>
          <w:color w:val="00548C"/>
        </w:rPr>
        <w:t>is</w:t>
      </w:r>
      <w:r w:rsidRPr="005D7B81">
        <w:rPr>
          <w:rFonts w:ascii="Times New Roman" w:hAnsi="Times New Roman" w:cs="Times New Roman"/>
          <w:b/>
          <w:color w:val="00548C"/>
        </w:rPr>
        <w:t xml:space="preserve"> policy for</w:t>
      </w:r>
      <w:r w:rsidR="00493710">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sidR="00493710">
        <w:rPr>
          <w:rFonts w:ascii="Times New Roman" w:hAnsi="Times New Roman" w:cs="Times New Roman"/>
          <w:b/>
          <w:color w:val="00548C"/>
        </w:rPr>
        <w:t>.</w:t>
      </w:r>
    </w:p>
    <w:p w14:paraId="12F63C5E" w14:textId="77777777" w:rsidR="00C73CF5" w:rsidRDefault="00C73CF5" w:rsidP="00875924">
      <w:pPr>
        <w:pStyle w:val="NormalWeb"/>
        <w:spacing w:before="0" w:beforeAutospacing="0" w:after="0" w:afterAutospacing="0"/>
        <w:jc w:val="center"/>
        <w:rPr>
          <w:rStyle w:val="Strong"/>
          <w:rFonts w:ascii="Times New Roman" w:hAnsi="Times New Roman" w:cs="Times New Roman"/>
          <w:b w:val="0"/>
          <w:bCs w:val="0"/>
          <w:u w:val="single"/>
        </w:rPr>
      </w:pPr>
    </w:p>
    <w:p w14:paraId="12F63C5F" w14:textId="77777777" w:rsidR="00583376" w:rsidRPr="00F6735F" w:rsidRDefault="00583376" w:rsidP="00F6735F">
      <w:pPr>
        <w:pStyle w:val="Heading1"/>
        <w:rPr>
          <w:sz w:val="24"/>
          <w:szCs w:val="24"/>
        </w:rPr>
      </w:pPr>
      <w:r w:rsidRPr="00F6735F">
        <w:rPr>
          <w:sz w:val="24"/>
          <w:szCs w:val="24"/>
        </w:rPr>
        <w:t xml:space="preserve">Description </w:t>
      </w:r>
    </w:p>
    <w:p w14:paraId="12F63C60" w14:textId="77777777" w:rsidR="00D154EA" w:rsidRDefault="00D154EA" w:rsidP="00196935">
      <w:r>
        <w:rPr>
          <w:bCs/>
        </w:rPr>
        <w:t>Cologuard is a noninvasive screening test for colon cancer.  This test comprises a multi-target screen for several aberrant DNA markers of colon cancer</w:t>
      </w:r>
      <w:r w:rsidR="00986F03">
        <w:rPr>
          <w:bCs/>
        </w:rPr>
        <w:t>,</w:t>
      </w:r>
      <w:r>
        <w:rPr>
          <w:bCs/>
        </w:rPr>
        <w:t xml:space="preserve"> as well as a hemoglobin immunoassay.  </w:t>
      </w:r>
      <w:r>
        <w:t>This policy describes the medical necessity requirements for DNA analysis of stool with Cologuard</w:t>
      </w:r>
      <w:r w:rsidR="00A4704C">
        <w:t>.</w:t>
      </w:r>
    </w:p>
    <w:p w14:paraId="12F63C61" w14:textId="77777777" w:rsidR="005D7B81" w:rsidRPr="00B777AF" w:rsidRDefault="005D7B81" w:rsidP="00196935"/>
    <w:p w14:paraId="12F63C62" w14:textId="77777777" w:rsidR="00583376" w:rsidRPr="00B777AF" w:rsidRDefault="00583376">
      <w:pPr>
        <w:pStyle w:val="Heading2"/>
        <w:rPr>
          <w:u w:val="none"/>
        </w:rPr>
      </w:pPr>
      <w:r w:rsidRPr="00B777AF">
        <w:rPr>
          <w:u w:val="none"/>
        </w:rPr>
        <w:t>Policy/Criteria</w:t>
      </w:r>
    </w:p>
    <w:p w14:paraId="12F63C63" w14:textId="77777777" w:rsidR="000D7654" w:rsidRDefault="00F74762" w:rsidP="00637A4C">
      <w:pPr>
        <w:numPr>
          <w:ilvl w:val="0"/>
          <w:numId w:val="11"/>
        </w:numPr>
        <w:ind w:left="360"/>
      </w:pPr>
      <w:r w:rsidRPr="00637A4C">
        <w:rPr>
          <w:bCs/>
          <w:color w:val="000000"/>
        </w:rPr>
        <w:t>It is the policy of</w:t>
      </w:r>
      <w:r w:rsidR="00E97C17" w:rsidRPr="00637A4C">
        <w:rPr>
          <w:bCs/>
          <w:color w:val="000000"/>
        </w:rPr>
        <w:t xml:space="preserve"> </w:t>
      </w:r>
      <w:r w:rsidR="00A83658" w:rsidRPr="00637A4C">
        <w:rPr>
          <w:bCs/>
          <w:color w:val="000000"/>
        </w:rPr>
        <w:t>h</w:t>
      </w:r>
      <w:r w:rsidR="00E97C17" w:rsidRPr="00637A4C">
        <w:rPr>
          <w:bCs/>
          <w:color w:val="000000"/>
        </w:rPr>
        <w:t xml:space="preserve">ealth </w:t>
      </w:r>
      <w:r w:rsidR="00A83658" w:rsidRPr="00637A4C">
        <w:rPr>
          <w:bCs/>
          <w:color w:val="000000"/>
        </w:rPr>
        <w:t>p</w:t>
      </w:r>
      <w:r w:rsidR="00E97C17" w:rsidRPr="00637A4C">
        <w:rPr>
          <w:bCs/>
          <w:color w:val="000000"/>
        </w:rPr>
        <w:t>lans affiliated with</w:t>
      </w:r>
      <w:r w:rsidRPr="00637A4C">
        <w:rPr>
          <w:bCs/>
          <w:color w:val="000000"/>
        </w:rPr>
        <w:t xml:space="preserve"> Centene Corporation</w:t>
      </w:r>
      <w:r w:rsidR="00C75BD4" w:rsidRPr="00637A4C">
        <w:rPr>
          <w:bCs/>
          <w:color w:val="000000"/>
          <w:vertAlign w:val="superscript"/>
        </w:rPr>
        <w:t>®</w:t>
      </w:r>
      <w:r w:rsidRPr="00637A4C">
        <w:rPr>
          <w:bCs/>
          <w:color w:val="000000"/>
        </w:rPr>
        <w:t xml:space="preserve"> </w:t>
      </w:r>
      <w:r w:rsidR="00C96847">
        <w:t>that</w:t>
      </w:r>
      <w:r w:rsidR="00637A4C">
        <w:t xml:space="preserve"> screening for colorectal cancer by</w:t>
      </w:r>
      <w:r w:rsidR="00C96847">
        <w:t xml:space="preserve"> </w:t>
      </w:r>
      <w:r w:rsidR="0049657F">
        <w:t>DNA analysis of stool</w:t>
      </w:r>
      <w:r w:rsidR="004052F4">
        <w:t xml:space="preserve"> (</w:t>
      </w:r>
      <w:r w:rsidR="004052F4" w:rsidRPr="008C1A8B">
        <w:t>i.e.</w:t>
      </w:r>
      <w:r w:rsidR="00986F03">
        <w:t>,</w:t>
      </w:r>
      <w:r w:rsidR="004052F4">
        <w:t xml:space="preserve"> </w:t>
      </w:r>
      <w:r w:rsidR="0049657F">
        <w:t>Cologuard</w:t>
      </w:r>
      <w:r w:rsidR="004052F4">
        <w:t>)</w:t>
      </w:r>
      <w:r w:rsidR="0049657F">
        <w:t xml:space="preserve"> </w:t>
      </w:r>
      <w:r w:rsidR="00C96847">
        <w:t xml:space="preserve">is </w:t>
      </w:r>
      <w:r w:rsidR="00C96847" w:rsidRPr="00637A4C">
        <w:rPr>
          <w:b/>
        </w:rPr>
        <w:t>medically necessary</w:t>
      </w:r>
      <w:r w:rsidR="00637A4C">
        <w:t xml:space="preserve"> every three years </w:t>
      </w:r>
      <w:r w:rsidR="000D7654">
        <w:t>when meeting the following:</w:t>
      </w:r>
    </w:p>
    <w:p w14:paraId="12F63C64" w14:textId="77777777" w:rsidR="00652AED" w:rsidRDefault="00652AED" w:rsidP="00BF644C">
      <w:pPr>
        <w:pStyle w:val="ListParagraph"/>
        <w:numPr>
          <w:ilvl w:val="1"/>
          <w:numId w:val="11"/>
        </w:numPr>
        <w:ind w:left="720"/>
      </w:pPr>
      <w:r>
        <w:t>Age 50-85 years;</w:t>
      </w:r>
    </w:p>
    <w:p w14:paraId="12F63C65" w14:textId="77777777" w:rsidR="00652AED" w:rsidRDefault="00652AED" w:rsidP="00BF644C">
      <w:pPr>
        <w:pStyle w:val="ListParagraph"/>
        <w:numPr>
          <w:ilvl w:val="1"/>
          <w:numId w:val="11"/>
        </w:numPr>
        <w:ind w:left="720"/>
      </w:pPr>
      <w:r>
        <w:t>A</w:t>
      </w:r>
      <w:r w:rsidR="0049657F">
        <w:t xml:space="preserve">symptomatic </w:t>
      </w:r>
      <w:r w:rsidR="00637A4C">
        <w:t xml:space="preserve">and at </w:t>
      </w:r>
      <w:r w:rsidR="0049657F">
        <w:t>average risk</w:t>
      </w:r>
      <w:r w:rsidR="00637A4C">
        <w:t xml:space="preserve"> for</w:t>
      </w:r>
      <w:r w:rsidR="0049657F">
        <w:t xml:space="preserve"> </w:t>
      </w:r>
      <w:r>
        <w:t>colon cancer;</w:t>
      </w:r>
    </w:p>
    <w:p w14:paraId="12F63C66" w14:textId="77777777" w:rsidR="0049657F" w:rsidRDefault="00652AED" w:rsidP="00BF644C">
      <w:pPr>
        <w:pStyle w:val="ListParagraph"/>
        <w:numPr>
          <w:ilvl w:val="1"/>
          <w:numId w:val="11"/>
        </w:numPr>
        <w:ind w:left="720"/>
      </w:pPr>
      <w:r>
        <w:t>Is not within the standard interval of another screening test for colon</w:t>
      </w:r>
      <w:r w:rsidR="002C593A">
        <w:t xml:space="preserve"> cancer</w:t>
      </w:r>
      <w:r>
        <w:t>.</w:t>
      </w:r>
    </w:p>
    <w:p w14:paraId="12F63C67" w14:textId="77777777" w:rsidR="008C1A8B" w:rsidRDefault="008C1A8B" w:rsidP="008C1A8B">
      <w:pPr>
        <w:ind w:left="360"/>
      </w:pPr>
    </w:p>
    <w:p w14:paraId="12F63C68" w14:textId="77777777" w:rsidR="008C1A8B" w:rsidRDefault="008C1A8B" w:rsidP="00637A4C">
      <w:pPr>
        <w:numPr>
          <w:ilvl w:val="0"/>
          <w:numId w:val="11"/>
        </w:numPr>
        <w:ind w:left="360"/>
      </w:pPr>
      <w:r>
        <w:t>It is the policy of health plans affiliated with Centene Corporation that DNA analysis of stool (</w:t>
      </w:r>
      <w:r w:rsidRPr="008C1A8B">
        <w:t>i.e.</w:t>
      </w:r>
      <w:r w:rsidR="00986F03">
        <w:t>,</w:t>
      </w:r>
      <w:r>
        <w:t xml:space="preserve"> Cologuard) is </w:t>
      </w:r>
      <w:r>
        <w:rPr>
          <w:b/>
        </w:rPr>
        <w:t>experimental/investigational</w:t>
      </w:r>
      <w:r>
        <w:t xml:space="preserve"> for any circumstances </w:t>
      </w:r>
      <w:r w:rsidR="00917468">
        <w:t xml:space="preserve">other </w:t>
      </w:r>
      <w:r>
        <w:t xml:space="preserve">than those specified above. </w:t>
      </w:r>
    </w:p>
    <w:p w14:paraId="12F63C69" w14:textId="77777777" w:rsidR="00C96847" w:rsidRDefault="00C96847" w:rsidP="00C96847"/>
    <w:p w14:paraId="12F63C6A" w14:textId="77777777" w:rsidR="00FB0592" w:rsidRPr="00F76F16" w:rsidRDefault="00FB0592" w:rsidP="00FB0592">
      <w:pPr>
        <w:pStyle w:val="Heading2"/>
        <w:rPr>
          <w:u w:val="none"/>
        </w:rPr>
      </w:pPr>
      <w:r w:rsidRPr="00F76F16">
        <w:rPr>
          <w:u w:val="none"/>
        </w:rPr>
        <w:t>Background</w:t>
      </w:r>
    </w:p>
    <w:p w14:paraId="12F63C6B" w14:textId="77777777" w:rsidR="000813B9" w:rsidRPr="000813B9" w:rsidRDefault="00F76F16" w:rsidP="000813B9">
      <w:pPr>
        <w:autoSpaceDE w:val="0"/>
        <w:autoSpaceDN w:val="0"/>
        <w:adjustRightInd w:val="0"/>
        <w:snapToGrid w:val="0"/>
        <w:rPr>
          <w:bCs/>
        </w:rPr>
      </w:pPr>
      <w:r w:rsidRPr="00F76F16">
        <w:rPr>
          <w:bCs/>
        </w:rPr>
        <w:t>Colorectal cancer has become the</w:t>
      </w:r>
      <w:r w:rsidR="00BA1032">
        <w:rPr>
          <w:bCs/>
        </w:rPr>
        <w:t xml:space="preserve"> second leading cause of cancer-</w:t>
      </w:r>
      <w:r w:rsidRPr="00F76F16">
        <w:rPr>
          <w:bCs/>
        </w:rPr>
        <w:t>related deaths in the United States</w:t>
      </w:r>
      <w:r w:rsidR="00BA1032">
        <w:rPr>
          <w:bCs/>
        </w:rPr>
        <w:t>,</w:t>
      </w:r>
      <w:r w:rsidRPr="00F76F16">
        <w:rPr>
          <w:bCs/>
        </w:rPr>
        <w:t xml:space="preserve"> according to the latest statistics.</w:t>
      </w:r>
      <w:r w:rsidRPr="00F76F16">
        <w:rPr>
          <w:bCs/>
          <w:vertAlign w:val="superscript"/>
        </w:rPr>
        <w:t>3</w:t>
      </w:r>
      <w:r w:rsidRPr="00F76F16">
        <w:rPr>
          <w:bCs/>
        </w:rPr>
        <w:t xml:space="preserve">  </w:t>
      </w:r>
      <w:r w:rsidR="004052F4" w:rsidRPr="00F76F16">
        <w:rPr>
          <w:bCs/>
        </w:rPr>
        <w:t>Multi-target stool testing for colorectal cancer</w:t>
      </w:r>
      <w:r w:rsidR="006B3582" w:rsidRPr="00F76F16">
        <w:rPr>
          <w:bCs/>
        </w:rPr>
        <w:t xml:space="preserve"> is </w:t>
      </w:r>
      <w:r w:rsidR="004052F4" w:rsidRPr="00F76F16">
        <w:rPr>
          <w:bCs/>
        </w:rPr>
        <w:t xml:space="preserve">a </w:t>
      </w:r>
      <w:r w:rsidR="006B3582" w:rsidRPr="00F76F16">
        <w:rPr>
          <w:bCs/>
        </w:rPr>
        <w:t>noninvasive DNA test that screens</w:t>
      </w:r>
      <w:r w:rsidR="00BA1032">
        <w:rPr>
          <w:bCs/>
        </w:rPr>
        <w:t xml:space="preserve"> for</w:t>
      </w:r>
      <w:r w:rsidR="006B3582" w:rsidRPr="00F76F16">
        <w:rPr>
          <w:bCs/>
        </w:rPr>
        <w:t xml:space="preserve"> multiple lesions, including</w:t>
      </w:r>
      <w:r w:rsidR="00BA1032">
        <w:rPr>
          <w:bCs/>
        </w:rPr>
        <w:t xml:space="preserve"> those related to</w:t>
      </w:r>
      <w:r w:rsidR="006B3582" w:rsidRPr="00F76F16">
        <w:rPr>
          <w:bCs/>
        </w:rPr>
        <w:t xml:space="preserve"> </w:t>
      </w:r>
      <w:r w:rsidR="006B3582" w:rsidRPr="00F76F16">
        <w:rPr>
          <w:bCs/>
          <w:i/>
        </w:rPr>
        <w:t xml:space="preserve">Kras </w:t>
      </w:r>
      <w:r w:rsidR="006B3582" w:rsidRPr="00F76F16">
        <w:rPr>
          <w:bCs/>
        </w:rPr>
        <w:t xml:space="preserve">mutations, </w:t>
      </w:r>
      <w:r w:rsidR="006B3582" w:rsidRPr="00F76F16">
        <w:rPr>
          <w:bCs/>
          <w:i/>
        </w:rPr>
        <w:t>NDRG4</w:t>
      </w:r>
      <w:r w:rsidR="006B3582" w:rsidRPr="00F76F16">
        <w:rPr>
          <w:bCs/>
        </w:rPr>
        <w:t xml:space="preserve"> and </w:t>
      </w:r>
      <w:r w:rsidR="006B3582" w:rsidRPr="00F76F16">
        <w:rPr>
          <w:bCs/>
          <w:i/>
        </w:rPr>
        <w:t>BMP3</w:t>
      </w:r>
      <w:r w:rsidR="006B3582" w:rsidRPr="00F76F16">
        <w:rPr>
          <w:bCs/>
        </w:rPr>
        <w:t xml:space="preserve"> methylations, </w:t>
      </w:r>
      <w:r w:rsidR="006B3582" w:rsidRPr="00F76F16">
        <w:rPr>
          <w:bCs/>
          <w:i/>
        </w:rPr>
        <w:t>β-actin</w:t>
      </w:r>
      <w:r w:rsidR="006B3582" w:rsidRPr="00F76F16">
        <w:rPr>
          <w:bCs/>
        </w:rPr>
        <w:t>, and hemoglobin immunoassay.</w:t>
      </w:r>
      <w:r w:rsidR="004052F4" w:rsidRPr="00F76F16">
        <w:rPr>
          <w:bCs/>
          <w:vertAlign w:val="superscript"/>
        </w:rPr>
        <w:t>1</w:t>
      </w:r>
      <w:r w:rsidR="00D96F7B" w:rsidRPr="00F76F16">
        <w:rPr>
          <w:bCs/>
        </w:rPr>
        <w:t xml:space="preserve">  </w:t>
      </w:r>
      <w:r w:rsidR="00B44CCC" w:rsidRPr="00F76F16">
        <w:rPr>
          <w:bCs/>
        </w:rPr>
        <w:t xml:space="preserve">The FDA approved </w:t>
      </w:r>
      <w:r w:rsidR="00D96F7B" w:rsidRPr="00F76F16">
        <w:rPr>
          <w:bCs/>
        </w:rPr>
        <w:t xml:space="preserve">Cologuard </w:t>
      </w:r>
      <w:r w:rsidR="00BA1032">
        <w:rPr>
          <w:bCs/>
        </w:rPr>
        <w:t>(Exact Sciences)</w:t>
      </w:r>
      <w:r w:rsidR="00B44CCC" w:rsidRPr="00F76F16">
        <w:rPr>
          <w:bCs/>
        </w:rPr>
        <w:t xml:space="preserve"> based on this multi-target sto</w:t>
      </w:r>
      <w:r w:rsidR="000813B9">
        <w:rPr>
          <w:bCs/>
        </w:rPr>
        <w:t>o</w:t>
      </w:r>
      <w:r w:rsidR="00B44CCC" w:rsidRPr="00F76F16">
        <w:rPr>
          <w:bCs/>
        </w:rPr>
        <w:t>l testing.</w:t>
      </w:r>
      <w:r w:rsidR="00B44CCC" w:rsidRPr="00F76F16">
        <w:rPr>
          <w:bCs/>
          <w:vertAlign w:val="superscript"/>
        </w:rPr>
        <w:t>2</w:t>
      </w:r>
      <w:r w:rsidR="00D96F7B" w:rsidRPr="00F76F16">
        <w:rPr>
          <w:bCs/>
        </w:rPr>
        <w:t xml:space="preserve">  T</w:t>
      </w:r>
      <w:r w:rsidR="00B44CCC" w:rsidRPr="00F76F16">
        <w:rPr>
          <w:bCs/>
        </w:rPr>
        <w:t>he sensitivity for detect</w:t>
      </w:r>
      <w:r w:rsidR="00BA1032">
        <w:rPr>
          <w:bCs/>
        </w:rPr>
        <w:t>ing</w:t>
      </w:r>
      <w:r w:rsidR="00B44CCC" w:rsidRPr="00F76F16">
        <w:rPr>
          <w:bCs/>
        </w:rPr>
        <w:t xml:space="preserve"> colorectal cancer from the multi-target DNA testing was 92.3% (60 of 65) and 73.8% (48 of 65) with fecal immunohistochemical tests</w:t>
      </w:r>
      <w:r w:rsidR="00C21CA5" w:rsidRPr="00F76F16">
        <w:rPr>
          <w:bCs/>
        </w:rPr>
        <w:t xml:space="preserve"> (FIT)</w:t>
      </w:r>
      <w:r w:rsidR="007635B8">
        <w:rPr>
          <w:bCs/>
        </w:rPr>
        <w:t>, which look for intact human hemoglobin</w:t>
      </w:r>
      <w:r w:rsidR="00B44CCC" w:rsidRPr="00F76F16">
        <w:rPr>
          <w:bCs/>
        </w:rPr>
        <w:t>.</w:t>
      </w:r>
      <w:r w:rsidR="000813B9">
        <w:rPr>
          <w:bCs/>
        </w:rPr>
        <w:t xml:space="preserve">  </w:t>
      </w:r>
      <w:r w:rsidR="000813B9">
        <w:t>Mul</w:t>
      </w:r>
      <w:r w:rsidR="00986F03">
        <w:t>t</w:t>
      </w:r>
      <w:r w:rsidR="000813B9">
        <w:t>i-target DNA testing is not a replacement for diagnostic col</w:t>
      </w:r>
      <w:r w:rsidR="00BA1032">
        <w:t>onoscopy</w:t>
      </w:r>
      <w:r w:rsidR="000813B9">
        <w:t xml:space="preserve"> testing in patients at high risk for colorectal cancer.  </w:t>
      </w:r>
    </w:p>
    <w:p w14:paraId="12F63C6C" w14:textId="77777777" w:rsidR="00D96F7B" w:rsidRPr="00F76F16" w:rsidRDefault="00D96F7B">
      <w:pPr>
        <w:rPr>
          <w:bCs/>
        </w:rPr>
      </w:pPr>
    </w:p>
    <w:p w14:paraId="12F63C6D" w14:textId="77777777" w:rsidR="00EC29E3" w:rsidRDefault="00EC29E3" w:rsidP="00B44CCC">
      <w:pPr>
        <w:autoSpaceDE w:val="0"/>
        <w:autoSpaceDN w:val="0"/>
        <w:adjustRightInd w:val="0"/>
        <w:snapToGrid w:val="0"/>
        <w:rPr>
          <w:bCs/>
          <w:i/>
        </w:rPr>
      </w:pPr>
      <w:r>
        <w:rPr>
          <w:bCs/>
          <w:i/>
        </w:rPr>
        <w:t>American Cancer Society</w:t>
      </w:r>
    </w:p>
    <w:p w14:paraId="12F63C6E" w14:textId="77777777" w:rsidR="00EC29E3" w:rsidRPr="007B4386" w:rsidRDefault="00EC29E3" w:rsidP="00B44CCC">
      <w:pPr>
        <w:autoSpaceDE w:val="0"/>
        <w:autoSpaceDN w:val="0"/>
        <w:adjustRightInd w:val="0"/>
        <w:snapToGrid w:val="0"/>
        <w:rPr>
          <w:bCs/>
        </w:rPr>
      </w:pPr>
      <w:r>
        <w:rPr>
          <w:bCs/>
        </w:rPr>
        <w:t>2018 Guidelines by the ACS give a qualified recommendation for screening for colorectal cancer starting at age 45. A qualified recommendation “in</w:t>
      </w:r>
      <w:r>
        <w:t>dicates there is clear evidence of benefit of screening but less certainty about the balance of benefits and harms, or about patients’ values and preferences, which could lead to different decisions about screening.” The ACS gives a strong recommendation that colorectal cancer screening be performed in adults aged 50-75, and a qualified recommendation for adults aged 76-85.</w:t>
      </w:r>
    </w:p>
    <w:p w14:paraId="12F63C6F" w14:textId="77777777" w:rsidR="00EC29E3" w:rsidRDefault="00EC29E3" w:rsidP="00B44CCC">
      <w:pPr>
        <w:autoSpaceDE w:val="0"/>
        <w:autoSpaceDN w:val="0"/>
        <w:adjustRightInd w:val="0"/>
        <w:snapToGrid w:val="0"/>
        <w:rPr>
          <w:bCs/>
          <w:i/>
        </w:rPr>
      </w:pPr>
    </w:p>
    <w:p w14:paraId="12F63C70" w14:textId="77777777" w:rsidR="00F129F4" w:rsidRDefault="00D96F7B" w:rsidP="00B44CCC">
      <w:pPr>
        <w:autoSpaceDE w:val="0"/>
        <w:autoSpaceDN w:val="0"/>
        <w:adjustRightInd w:val="0"/>
        <w:snapToGrid w:val="0"/>
        <w:rPr>
          <w:bCs/>
          <w:i/>
        </w:rPr>
      </w:pPr>
      <w:r w:rsidRPr="007B4386">
        <w:rPr>
          <w:bCs/>
          <w:i/>
        </w:rPr>
        <w:t>United States Preventative Services Task Force</w:t>
      </w:r>
      <w:r w:rsidR="00F129F4">
        <w:rPr>
          <w:bCs/>
          <w:i/>
        </w:rPr>
        <w:t xml:space="preserve"> (USPSTF)</w:t>
      </w:r>
    </w:p>
    <w:p w14:paraId="12F63C71" w14:textId="77777777" w:rsidR="007518CF" w:rsidRDefault="00F129F4" w:rsidP="00B44CCC">
      <w:pPr>
        <w:autoSpaceDE w:val="0"/>
        <w:autoSpaceDN w:val="0"/>
        <w:adjustRightInd w:val="0"/>
        <w:snapToGrid w:val="0"/>
        <w:rPr>
          <w:vertAlign w:val="superscript"/>
        </w:rPr>
      </w:pPr>
      <w:r w:rsidRPr="007B4386">
        <w:rPr>
          <w:bCs/>
        </w:rPr>
        <w:t>The USPSTF</w:t>
      </w:r>
      <w:r w:rsidR="00B44CCC" w:rsidRPr="00F76F16">
        <w:rPr>
          <w:bCs/>
        </w:rPr>
        <w:t xml:space="preserve"> </w:t>
      </w:r>
      <w:r w:rsidR="00B44CCC" w:rsidRPr="00F76F16">
        <w:rPr>
          <w:color w:val="000000"/>
          <w:lang w:val="x-none"/>
        </w:rPr>
        <w:t>recommends screening for colorectal cancer starting at age 50 years</w:t>
      </w:r>
      <w:r w:rsidR="00B44CCC" w:rsidRPr="00F76F16">
        <w:rPr>
          <w:color w:val="000000"/>
        </w:rPr>
        <w:t xml:space="preserve"> </w:t>
      </w:r>
      <w:r w:rsidR="00B44CCC" w:rsidRPr="00F76F16">
        <w:rPr>
          <w:color w:val="000000"/>
          <w:lang w:val="x-none"/>
        </w:rPr>
        <w:t>and continuing until age 75 years.</w:t>
      </w:r>
      <w:r w:rsidR="00C21CA5" w:rsidRPr="00F76F16">
        <w:rPr>
          <w:color w:val="000000"/>
        </w:rPr>
        <w:t xml:space="preserve">  According to this recommendation, t</w:t>
      </w:r>
      <w:r w:rsidR="00C21CA5" w:rsidRPr="00F76F16">
        <w:t xml:space="preserve">he specificity of FIT-DNA is lower than </w:t>
      </w:r>
      <w:r w:rsidR="00C21CA5" w:rsidRPr="00F76F16">
        <w:lastRenderedPageBreak/>
        <w:t>that of FIT alone,</w:t>
      </w:r>
      <w:r w:rsidR="000813B9">
        <w:t xml:space="preserve"> </w:t>
      </w:r>
      <w:r w:rsidR="00F76F16" w:rsidRPr="00F76F16">
        <w:t>and</w:t>
      </w:r>
      <w:r w:rsidR="00C21CA5" w:rsidRPr="00F76F16">
        <w:t xml:space="preserve"> has a higher number of false-positive results</w:t>
      </w:r>
      <w:r w:rsidR="00BA1032">
        <w:t>, as well as</w:t>
      </w:r>
      <w:r w:rsidR="00F76F16" w:rsidRPr="00F76F16">
        <w:t xml:space="preserve"> a</w:t>
      </w:r>
      <w:r w:rsidR="00C21CA5" w:rsidRPr="00F76F16">
        <w:t xml:space="preserve"> higher likelihood of follow-up colonoscopy and associated adverse event</w:t>
      </w:r>
      <w:r w:rsidR="00BA1032">
        <w:t>s</w:t>
      </w:r>
      <w:r w:rsidR="00C21CA5" w:rsidRPr="00F76F16">
        <w:t xml:space="preserve"> per screening test.</w:t>
      </w:r>
      <w:r w:rsidR="000813B9">
        <w:rPr>
          <w:vertAlign w:val="superscript"/>
        </w:rPr>
        <w:t>3</w:t>
      </w:r>
      <w:r w:rsidR="00C21CA5" w:rsidRPr="00F76F16">
        <w:t xml:space="preserve"> </w:t>
      </w:r>
      <w:r w:rsidR="00F76F16" w:rsidRPr="00F76F16">
        <w:t xml:space="preserve"> While </w:t>
      </w:r>
      <w:r w:rsidR="00C21CA5" w:rsidRPr="00F76F16">
        <w:t xml:space="preserve">no </w:t>
      </w:r>
      <w:r w:rsidR="00F76F16" w:rsidRPr="00F76F16">
        <w:t xml:space="preserve">longitudinal follow-up </w:t>
      </w:r>
      <w:r w:rsidR="00C21CA5" w:rsidRPr="00F76F16">
        <w:t xml:space="preserve">data </w:t>
      </w:r>
      <w:r w:rsidR="00F76F16" w:rsidRPr="00F76F16">
        <w:t>exists</w:t>
      </w:r>
      <w:r w:rsidR="00BA1032">
        <w:t>,</w:t>
      </w:r>
      <w:r w:rsidR="00F76F16" w:rsidRPr="00F76F16">
        <w:t xml:space="preserve"> </w:t>
      </w:r>
      <w:r w:rsidR="00BA1032">
        <w:t xml:space="preserve">with an </w:t>
      </w:r>
      <w:r w:rsidR="00C21CA5" w:rsidRPr="00F76F16">
        <w:t>abnormal FIT-DNA test result fol</w:t>
      </w:r>
      <w:r w:rsidR="00F76F16" w:rsidRPr="00F76F16">
        <w:t>lowed by a negative colonoscopy,</w:t>
      </w:r>
      <w:r w:rsidR="00C21CA5" w:rsidRPr="00F76F16">
        <w:t xml:space="preserve"> there is potential for overly intensive surveillance due to clinician and patient concerns about the implications of the genetic component of the test</w:t>
      </w:r>
      <w:r w:rsidR="00F76F16" w:rsidRPr="00F76F16">
        <w:t>.</w:t>
      </w:r>
      <w:r w:rsidR="00F76F16" w:rsidRPr="00F76F16">
        <w:rPr>
          <w:vertAlign w:val="superscript"/>
        </w:rPr>
        <w:t xml:space="preserve">3  </w:t>
      </w:r>
    </w:p>
    <w:p w14:paraId="12F63C72" w14:textId="77777777" w:rsidR="00FA261C" w:rsidRDefault="00FA261C">
      <w:pPr>
        <w:rPr>
          <w:b/>
          <w:bCs/>
        </w:rPr>
      </w:pPr>
    </w:p>
    <w:p w14:paraId="12F63C73" w14:textId="77777777" w:rsidR="00F129F4" w:rsidRDefault="00F129F4">
      <w:pPr>
        <w:rPr>
          <w:bCs/>
          <w:i/>
        </w:rPr>
      </w:pPr>
      <w:r w:rsidRPr="007B4386">
        <w:rPr>
          <w:bCs/>
          <w:i/>
        </w:rPr>
        <w:t>National Comprehensive Cancer Network</w:t>
      </w:r>
      <w:r>
        <w:rPr>
          <w:bCs/>
          <w:i/>
        </w:rPr>
        <w:t xml:space="preserve"> (NCCN)</w:t>
      </w:r>
    </w:p>
    <w:p w14:paraId="12F63C74" w14:textId="77777777" w:rsidR="00F129F4" w:rsidRDefault="00F129F4">
      <w:pPr>
        <w:rPr>
          <w:bCs/>
        </w:rPr>
      </w:pPr>
      <w:r>
        <w:rPr>
          <w:bCs/>
        </w:rPr>
        <w:t>NCCN states that “the data in an average-risk individual indicate that stool DNA performs well,” noting also that there are “no or limited data in high-risk individuals and the use of stool DNA should be individualized.”</w:t>
      </w:r>
      <w:r w:rsidR="00285CA4">
        <w:rPr>
          <w:bCs/>
        </w:rPr>
        <w:t xml:space="preserve"> NCCN recommends </w:t>
      </w:r>
      <w:r w:rsidR="008D7DFB">
        <w:rPr>
          <w:bCs/>
        </w:rPr>
        <w:t>colorectal cancer screening for average-risk individuals 50-75 years of age, and on an individualized basis for those 76-85 years of age.</w:t>
      </w:r>
    </w:p>
    <w:p w14:paraId="12F63C75" w14:textId="77777777" w:rsidR="00F129F4" w:rsidRDefault="00F129F4">
      <w:pPr>
        <w:rPr>
          <w:bCs/>
        </w:rPr>
      </w:pPr>
    </w:p>
    <w:p w14:paraId="12F63C76" w14:textId="77777777" w:rsidR="00A24230" w:rsidRDefault="00A24230">
      <w:pPr>
        <w:rPr>
          <w:bCs/>
          <w:i/>
        </w:rPr>
      </w:pPr>
      <w:r w:rsidRPr="007B4386">
        <w:rPr>
          <w:bCs/>
          <w:i/>
        </w:rPr>
        <w:t>Multi-Society Task Force for Colorectal Cancer</w:t>
      </w:r>
    </w:p>
    <w:p w14:paraId="12F63C77" w14:textId="77777777" w:rsidR="00A24230" w:rsidRPr="000353B0" w:rsidRDefault="000353B0">
      <w:pPr>
        <w:rPr>
          <w:bCs/>
        </w:rPr>
      </w:pPr>
      <w:r>
        <w:rPr>
          <w:bCs/>
        </w:rPr>
        <w:t xml:space="preserve">The American College of Gastroenterology, the </w:t>
      </w:r>
      <w:r w:rsidRPr="007B4386">
        <w:rPr>
          <w:bCs/>
        </w:rPr>
        <w:t>American Gastroenterological Association, and the American Society for Gastrointestinal Endoscopy</w:t>
      </w:r>
      <w:r>
        <w:rPr>
          <w:bCs/>
        </w:rPr>
        <w:t xml:space="preserve"> issued a joint statement recommending FIT-fecal DNA tests every 3 years, as a second-tier screening tool for colorectal cancer.</w:t>
      </w:r>
      <w:r w:rsidR="00BD1E09">
        <w:rPr>
          <w:bCs/>
        </w:rPr>
        <w:t xml:space="preserve"> They offer a strong recommendation, based on high-quality evidence, for colorectal cancer screening beginning at age 50.</w:t>
      </w:r>
      <w:r>
        <w:rPr>
          <w:bCs/>
        </w:rPr>
        <w:t xml:space="preserve"> Based on limited evidence</w:t>
      </w:r>
      <w:r w:rsidR="007548F0">
        <w:rPr>
          <w:bCs/>
        </w:rPr>
        <w:t xml:space="preserve"> and the high incidence of colorectal cancer in African-Americans</w:t>
      </w:r>
      <w:r>
        <w:rPr>
          <w:bCs/>
        </w:rPr>
        <w:t xml:space="preserve">, they recommend screening for </w:t>
      </w:r>
      <w:r w:rsidR="007548F0">
        <w:rPr>
          <w:bCs/>
        </w:rPr>
        <w:t>this population</w:t>
      </w:r>
      <w:r>
        <w:rPr>
          <w:bCs/>
        </w:rPr>
        <w:t xml:space="preserve"> starting at age 45.</w:t>
      </w:r>
    </w:p>
    <w:p w14:paraId="12F63C78" w14:textId="77777777" w:rsidR="00F129F4" w:rsidRPr="000465DE" w:rsidRDefault="00F129F4">
      <w:pPr>
        <w:rPr>
          <w:b/>
          <w:bCs/>
        </w:rPr>
      </w:pPr>
    </w:p>
    <w:p w14:paraId="12F63C79" w14:textId="77777777" w:rsidR="00170B14" w:rsidRPr="00B777AF" w:rsidRDefault="00170B14" w:rsidP="00170B14">
      <w:pPr>
        <w:rPr>
          <w:b/>
        </w:rPr>
      </w:pPr>
      <w:bookmarkStart w:id="0" w:name="Coding_Implications"/>
      <w:r w:rsidRPr="00B777AF">
        <w:rPr>
          <w:b/>
        </w:rPr>
        <w:t>Coding Implications</w:t>
      </w:r>
    </w:p>
    <w:bookmarkEnd w:id="0"/>
    <w:p w14:paraId="12F63C7A" w14:textId="05AE64FB" w:rsidR="00AF5490" w:rsidRDefault="00DD6ADB"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3E18DF">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12F63C7B" w14:textId="77777777" w:rsidR="00AF5490" w:rsidRPr="00A85489" w:rsidRDefault="00AF5490" w:rsidP="00AF5490"/>
    <w:tbl>
      <w:tblPr>
        <w:tblStyle w:val="TableGrid"/>
        <w:tblW w:w="4772" w:type="pct"/>
        <w:tblLook w:val="0020" w:firstRow="1" w:lastRow="0" w:firstColumn="0" w:lastColumn="0" w:noHBand="0" w:noVBand="0"/>
      </w:tblPr>
      <w:tblGrid>
        <w:gridCol w:w="1109"/>
        <w:gridCol w:w="7815"/>
      </w:tblGrid>
      <w:tr w:rsidR="00B777AF" w:rsidRPr="00B777AF" w14:paraId="12F63C7E" w14:textId="77777777" w:rsidTr="00A133D3">
        <w:trPr>
          <w:trHeight w:val="602"/>
          <w:tblHeader/>
        </w:trPr>
        <w:tc>
          <w:tcPr>
            <w:tcW w:w="1109" w:type="dxa"/>
            <w:shd w:val="clear" w:color="auto" w:fill="00548C"/>
          </w:tcPr>
          <w:p w14:paraId="12F63C7C" w14:textId="77777777" w:rsidR="00D36448" w:rsidRPr="00B777AF" w:rsidRDefault="00D36448" w:rsidP="002C593A">
            <w:pPr>
              <w:rPr>
                <w:b/>
                <w:bCs/>
                <w:color w:val="FFFFFF" w:themeColor="background1"/>
              </w:rPr>
            </w:pPr>
            <w:r w:rsidRPr="00B777AF">
              <w:rPr>
                <w:b/>
                <w:color w:val="FFFFFF" w:themeColor="background1"/>
              </w:rPr>
              <w:t>CPT</w:t>
            </w:r>
            <w:r w:rsidR="005D7B81">
              <w:rPr>
                <w:b/>
                <w:color w:val="FFFFFF" w:themeColor="background1"/>
                <w:vertAlign w:val="superscript"/>
              </w:rPr>
              <w:t>®</w:t>
            </w:r>
            <w:r w:rsidRPr="00B777AF">
              <w:rPr>
                <w:b/>
                <w:color w:val="FFFFFF" w:themeColor="background1"/>
              </w:rPr>
              <w:t xml:space="preserve"> Codes </w:t>
            </w:r>
          </w:p>
        </w:tc>
        <w:tc>
          <w:tcPr>
            <w:tcW w:w="7815" w:type="dxa"/>
            <w:shd w:val="clear" w:color="auto" w:fill="00548C"/>
          </w:tcPr>
          <w:p w14:paraId="12F63C7D" w14:textId="77777777" w:rsidR="00D36448" w:rsidRPr="00B777AF" w:rsidRDefault="00D36448" w:rsidP="002C593A">
            <w:pPr>
              <w:rPr>
                <w:b/>
                <w:bCs/>
                <w:color w:val="FFFFFF" w:themeColor="background1"/>
              </w:rPr>
            </w:pPr>
            <w:r w:rsidRPr="00B777AF">
              <w:rPr>
                <w:b/>
                <w:color w:val="FFFFFF" w:themeColor="background1"/>
              </w:rPr>
              <w:t>Description</w:t>
            </w:r>
          </w:p>
        </w:tc>
      </w:tr>
      <w:tr w:rsidR="0049657F" w:rsidRPr="005144C0" w14:paraId="12F63C81" w14:textId="77777777" w:rsidTr="00A133D3">
        <w:tc>
          <w:tcPr>
            <w:tcW w:w="1109" w:type="dxa"/>
          </w:tcPr>
          <w:p w14:paraId="12F63C7F" w14:textId="77777777" w:rsidR="0049657F" w:rsidRDefault="0049657F" w:rsidP="002C593A">
            <w:pPr>
              <w:rPr>
                <w:bCs/>
              </w:rPr>
            </w:pPr>
            <w:r>
              <w:rPr>
                <w:bCs/>
              </w:rPr>
              <w:t>81528</w:t>
            </w:r>
          </w:p>
        </w:tc>
        <w:tc>
          <w:tcPr>
            <w:tcW w:w="7815" w:type="dxa"/>
          </w:tcPr>
          <w:p w14:paraId="12F63C80" w14:textId="77777777" w:rsidR="0049657F" w:rsidRDefault="0049657F" w:rsidP="002C593A">
            <w:pPr>
              <w:rPr>
                <w:bCs/>
              </w:rPr>
            </w:pPr>
            <w:r>
              <w:rPr>
                <w:bCs/>
              </w:rPr>
              <w:t>Oncology (colorectal) screening, quantitative real time target and signal ampli</w:t>
            </w:r>
            <w:r w:rsidR="005D5465">
              <w:rPr>
                <w:bCs/>
              </w:rPr>
              <w:t>fi</w:t>
            </w:r>
            <w:r>
              <w:rPr>
                <w:bCs/>
              </w:rPr>
              <w:t>cation of 10 DNA markers (KRAS mutations, promoter methylation of NDRG4 and BMP3) and fecal hemoglobin, utilizing stool, algorithm reported as a positive or negative result</w:t>
            </w:r>
          </w:p>
        </w:tc>
      </w:tr>
    </w:tbl>
    <w:p w14:paraId="12F63C82" w14:textId="77777777" w:rsidR="00AF5490" w:rsidRDefault="00AF5490" w:rsidP="00AF5490"/>
    <w:tbl>
      <w:tblPr>
        <w:tblStyle w:val="TableGrid"/>
        <w:tblW w:w="4772" w:type="pct"/>
        <w:tblLook w:val="0020" w:firstRow="1" w:lastRow="0" w:firstColumn="0" w:lastColumn="0" w:noHBand="0" w:noVBand="0"/>
      </w:tblPr>
      <w:tblGrid>
        <w:gridCol w:w="1127"/>
        <w:gridCol w:w="7797"/>
      </w:tblGrid>
      <w:tr w:rsidR="003F3D44" w:rsidRPr="00B777AF" w14:paraId="12F63C85" w14:textId="77777777" w:rsidTr="002C593A">
        <w:trPr>
          <w:tblHeader/>
        </w:trPr>
        <w:tc>
          <w:tcPr>
            <w:tcW w:w="1138" w:type="dxa"/>
            <w:shd w:val="clear" w:color="auto" w:fill="00548C"/>
          </w:tcPr>
          <w:p w14:paraId="12F63C83" w14:textId="77777777" w:rsidR="003F3D44" w:rsidRPr="00B777AF" w:rsidRDefault="003F3D44" w:rsidP="002C593A">
            <w:pPr>
              <w:rPr>
                <w:b/>
                <w:bCs/>
                <w:color w:val="FFFFFF" w:themeColor="background1"/>
              </w:rPr>
            </w:pPr>
            <w:r>
              <w:rPr>
                <w:b/>
                <w:color w:val="FFFFFF" w:themeColor="background1"/>
              </w:rPr>
              <w:t>HCPCS</w:t>
            </w:r>
            <w:r w:rsidRPr="00B777AF">
              <w:rPr>
                <w:b/>
                <w:color w:val="FFFFFF" w:themeColor="background1"/>
              </w:rPr>
              <w:t xml:space="preserve"> Codes </w:t>
            </w:r>
          </w:p>
        </w:tc>
        <w:tc>
          <w:tcPr>
            <w:tcW w:w="8510" w:type="dxa"/>
            <w:shd w:val="clear" w:color="auto" w:fill="00548C"/>
          </w:tcPr>
          <w:p w14:paraId="12F63C84" w14:textId="77777777" w:rsidR="003F3D44" w:rsidRPr="00B777AF" w:rsidRDefault="003F3D44" w:rsidP="002C593A">
            <w:pPr>
              <w:rPr>
                <w:b/>
                <w:bCs/>
                <w:color w:val="FFFFFF" w:themeColor="background1"/>
              </w:rPr>
            </w:pPr>
            <w:r w:rsidRPr="00B777AF">
              <w:rPr>
                <w:b/>
                <w:color w:val="FFFFFF" w:themeColor="background1"/>
              </w:rPr>
              <w:t>Description</w:t>
            </w:r>
          </w:p>
        </w:tc>
      </w:tr>
      <w:tr w:rsidR="003F3D44" w:rsidRPr="005144C0" w14:paraId="12F63C88" w14:textId="77777777" w:rsidTr="002C593A">
        <w:tc>
          <w:tcPr>
            <w:tcW w:w="1138" w:type="dxa"/>
          </w:tcPr>
          <w:p w14:paraId="12F63C86" w14:textId="77777777" w:rsidR="003F3D44" w:rsidRPr="005144C0" w:rsidRDefault="00337F9B" w:rsidP="002C593A">
            <w:pPr>
              <w:rPr>
                <w:bCs/>
              </w:rPr>
            </w:pPr>
            <w:r>
              <w:rPr>
                <w:bCs/>
              </w:rPr>
              <w:t>N/A</w:t>
            </w:r>
          </w:p>
        </w:tc>
        <w:tc>
          <w:tcPr>
            <w:tcW w:w="8510" w:type="dxa"/>
          </w:tcPr>
          <w:p w14:paraId="12F63C87" w14:textId="77777777" w:rsidR="003F3D44" w:rsidRPr="005144C0" w:rsidRDefault="003F3D44" w:rsidP="002C593A">
            <w:pPr>
              <w:rPr>
                <w:bCs/>
              </w:rPr>
            </w:pPr>
          </w:p>
        </w:tc>
      </w:tr>
    </w:tbl>
    <w:p w14:paraId="12F63C89" w14:textId="77777777" w:rsidR="0049657F" w:rsidRDefault="0049657F" w:rsidP="00AF5490">
      <w:pPr>
        <w:rPr>
          <w:b/>
        </w:rPr>
      </w:pPr>
    </w:p>
    <w:p w14:paraId="12F63C8A" w14:textId="77777777" w:rsidR="00350F22" w:rsidRPr="00350F22" w:rsidRDefault="00350F22" w:rsidP="00AF5490">
      <w:pPr>
        <w:rPr>
          <w:b/>
        </w:rPr>
      </w:pPr>
      <w:r w:rsidRPr="00350F22">
        <w:rPr>
          <w:b/>
        </w:rPr>
        <w:t>ICD-10-CM Diagnosis Codes that Support Coverage Criteria</w:t>
      </w:r>
    </w:p>
    <w:tbl>
      <w:tblPr>
        <w:tblStyle w:val="TableGrid"/>
        <w:tblW w:w="4772" w:type="pct"/>
        <w:tblLook w:val="0020" w:firstRow="1" w:lastRow="0" w:firstColumn="0" w:lastColumn="0" w:noHBand="0" w:noVBand="0"/>
      </w:tblPr>
      <w:tblGrid>
        <w:gridCol w:w="1615"/>
        <w:gridCol w:w="7309"/>
      </w:tblGrid>
      <w:tr w:rsidR="00350F22" w:rsidRPr="00B777AF" w14:paraId="12F63C8D" w14:textId="77777777" w:rsidTr="002C593A">
        <w:trPr>
          <w:tblHeader/>
        </w:trPr>
        <w:tc>
          <w:tcPr>
            <w:tcW w:w="1638" w:type="dxa"/>
            <w:shd w:val="clear" w:color="auto" w:fill="00548C"/>
          </w:tcPr>
          <w:p w14:paraId="12F63C8B" w14:textId="77777777" w:rsidR="00350F22" w:rsidRPr="00350F22" w:rsidRDefault="00350F22" w:rsidP="00350F22">
            <w:pPr>
              <w:rPr>
                <w:b/>
                <w:bCs/>
                <w:color w:val="FFFFFF"/>
              </w:rPr>
            </w:pPr>
            <w:r>
              <w:rPr>
                <w:b/>
                <w:color w:val="FFFFFF"/>
              </w:rPr>
              <w:t>ICD-10-CM Code</w:t>
            </w:r>
          </w:p>
        </w:tc>
        <w:tc>
          <w:tcPr>
            <w:tcW w:w="7501" w:type="dxa"/>
            <w:shd w:val="clear" w:color="auto" w:fill="00548C"/>
          </w:tcPr>
          <w:p w14:paraId="12F63C8C" w14:textId="77777777" w:rsidR="00350F22" w:rsidRPr="00350F22" w:rsidRDefault="00350F22" w:rsidP="002C593A">
            <w:pPr>
              <w:rPr>
                <w:b/>
                <w:bCs/>
                <w:color w:val="FFFFFF"/>
              </w:rPr>
            </w:pPr>
            <w:r w:rsidRPr="00350F22">
              <w:rPr>
                <w:b/>
                <w:color w:val="FFFFFF"/>
              </w:rPr>
              <w:t>Description</w:t>
            </w:r>
          </w:p>
        </w:tc>
      </w:tr>
      <w:tr w:rsidR="00350F22" w:rsidRPr="005144C0" w14:paraId="12F63C90" w14:textId="77777777" w:rsidTr="002C593A">
        <w:tc>
          <w:tcPr>
            <w:tcW w:w="1638" w:type="dxa"/>
          </w:tcPr>
          <w:p w14:paraId="12F63C8E" w14:textId="77777777" w:rsidR="00350F22" w:rsidRPr="005144C0" w:rsidRDefault="0049657F" w:rsidP="002C593A">
            <w:pPr>
              <w:rPr>
                <w:bCs/>
              </w:rPr>
            </w:pPr>
            <w:r>
              <w:rPr>
                <w:bCs/>
              </w:rPr>
              <w:t>Z12.11</w:t>
            </w:r>
          </w:p>
        </w:tc>
        <w:tc>
          <w:tcPr>
            <w:tcW w:w="7501" w:type="dxa"/>
          </w:tcPr>
          <w:p w14:paraId="12F63C8F" w14:textId="77777777" w:rsidR="00350F22" w:rsidRPr="005144C0" w:rsidRDefault="0049657F" w:rsidP="002C593A">
            <w:pPr>
              <w:rPr>
                <w:bCs/>
              </w:rPr>
            </w:pPr>
            <w:r>
              <w:rPr>
                <w:bCs/>
              </w:rPr>
              <w:t>Encounter for screening for malignant neoplasm of colon</w:t>
            </w:r>
          </w:p>
        </w:tc>
      </w:tr>
    </w:tbl>
    <w:p w14:paraId="12F63C91" w14:textId="77777777" w:rsidR="005D5465" w:rsidRDefault="005D5465" w:rsidP="005D5465">
      <w:pPr>
        <w:rPr>
          <w:b/>
        </w:rPr>
      </w:pPr>
    </w:p>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12F63C95"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12F63C92" w14:textId="77777777" w:rsidR="00B777AF" w:rsidRPr="00B777AF" w:rsidRDefault="00B777AF" w:rsidP="00B777AF">
            <w:pPr>
              <w:rPr>
                <w:bCs w:val="0"/>
              </w:rPr>
            </w:pPr>
            <w:bookmarkStart w:id="1" w:name="Revision_Log"/>
            <w:r w:rsidRPr="00B777AF">
              <w:rPr>
                <w:bCs w:val="0"/>
              </w:rPr>
              <w:lastRenderedPageBreak/>
              <w:t>Reviews</w:t>
            </w:r>
            <w:r>
              <w:rPr>
                <w:bCs w:val="0"/>
              </w:rPr>
              <w:t>, Revisions, and Approvals</w:t>
            </w:r>
            <w:bookmarkEnd w:id="1"/>
          </w:p>
        </w:tc>
        <w:tc>
          <w:tcPr>
            <w:tcW w:w="810" w:type="dxa"/>
            <w:shd w:val="clear" w:color="auto" w:fill="00548C"/>
          </w:tcPr>
          <w:p w14:paraId="12F63C93"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12F63C94" w14:textId="77777777" w:rsidR="00B777AF" w:rsidRPr="00B777AF" w:rsidRDefault="001818D7" w:rsidP="00857C10">
            <w:pPr>
              <w:jc w:val="center"/>
              <w:rPr>
                <w:bCs w:val="0"/>
              </w:rPr>
            </w:pPr>
            <w:r>
              <w:rPr>
                <w:bCs w:val="0"/>
              </w:rPr>
              <w:t>Approval</w:t>
            </w:r>
            <w:r w:rsidR="00B777AF" w:rsidRPr="00B777AF">
              <w:rPr>
                <w:bCs w:val="0"/>
              </w:rPr>
              <w:t xml:space="preserve"> Date</w:t>
            </w:r>
          </w:p>
        </w:tc>
      </w:tr>
      <w:tr w:rsidR="00B777AF" w14:paraId="12F63C99"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none" w:sz="0" w:space="0" w:color="auto"/>
              <w:left w:val="none" w:sz="0" w:space="0" w:color="auto"/>
              <w:bottom w:val="none" w:sz="0" w:space="0" w:color="auto"/>
              <w:right w:val="none" w:sz="0" w:space="0" w:color="auto"/>
            </w:tcBorders>
          </w:tcPr>
          <w:p w14:paraId="12F63C96" w14:textId="77777777" w:rsidR="00B777AF" w:rsidRDefault="00637A4C" w:rsidP="002C593A">
            <w:pPr>
              <w:tabs>
                <w:tab w:val="num" w:pos="720"/>
              </w:tabs>
            </w:pPr>
            <w:r>
              <w:t>Policy converted from Health Net policy</w:t>
            </w:r>
          </w:p>
        </w:tc>
        <w:tc>
          <w:tcPr>
            <w:tcW w:w="810" w:type="dxa"/>
            <w:tcBorders>
              <w:top w:val="none" w:sz="0" w:space="0" w:color="auto"/>
              <w:bottom w:val="none" w:sz="0" w:space="0" w:color="auto"/>
            </w:tcBorders>
          </w:tcPr>
          <w:p w14:paraId="12F63C97" w14:textId="77777777" w:rsidR="00B777AF" w:rsidRDefault="00637A4C" w:rsidP="005776FD">
            <w:pPr>
              <w:jc w:val="center"/>
              <w:cnfStyle w:val="000000100000" w:firstRow="0" w:lastRow="0" w:firstColumn="0" w:lastColumn="0" w:oddVBand="0" w:evenVBand="0" w:oddHBand="1" w:evenHBand="0" w:firstRowFirstColumn="0" w:firstRowLastColumn="0" w:lastRowFirstColumn="0" w:lastRowLastColumn="0"/>
            </w:pPr>
            <w:r>
              <w:t>08/16</w:t>
            </w:r>
          </w:p>
        </w:tc>
        <w:tc>
          <w:tcPr>
            <w:cnfStyle w:val="000010000000" w:firstRow="0" w:lastRow="0" w:firstColumn="0" w:lastColumn="0" w:oddVBand="1" w:evenVBand="0" w:oddHBand="0" w:evenHBand="0" w:firstRowFirstColumn="0" w:firstRowLastColumn="0" w:lastRowFirstColumn="0" w:lastRowLastColumn="0"/>
            <w:tcW w:w="1260" w:type="dxa"/>
            <w:tcBorders>
              <w:top w:val="none" w:sz="0" w:space="0" w:color="auto"/>
              <w:left w:val="none" w:sz="0" w:space="0" w:color="auto"/>
              <w:bottom w:val="none" w:sz="0" w:space="0" w:color="auto"/>
              <w:right w:val="none" w:sz="0" w:space="0" w:color="auto"/>
            </w:tcBorders>
          </w:tcPr>
          <w:p w14:paraId="12F63C98" w14:textId="77777777" w:rsidR="00B777AF" w:rsidRDefault="00A4704C" w:rsidP="00857C10">
            <w:pPr>
              <w:jc w:val="center"/>
            </w:pPr>
            <w:r>
              <w:t>09/16</w:t>
            </w:r>
          </w:p>
        </w:tc>
      </w:tr>
      <w:tr w:rsidR="00AD024D" w14:paraId="12F63C9D"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2F63C9A" w14:textId="77777777" w:rsidR="00AD024D" w:rsidRDefault="00AD024D" w:rsidP="00AD024D">
            <w:pPr>
              <w:tabs>
                <w:tab w:val="num" w:pos="720"/>
              </w:tabs>
            </w:pPr>
            <w:r>
              <w:t>Added that request is not within the standard interval of another normal screen for colon cancer.</w:t>
            </w:r>
          </w:p>
        </w:tc>
        <w:tc>
          <w:tcPr>
            <w:tcW w:w="810" w:type="dxa"/>
          </w:tcPr>
          <w:p w14:paraId="12F63C9B" w14:textId="77777777" w:rsidR="00AD024D" w:rsidRDefault="00AD024D" w:rsidP="005776FD">
            <w:pPr>
              <w:jc w:val="center"/>
              <w:cnfStyle w:val="000000000000" w:firstRow="0" w:lastRow="0" w:firstColumn="0" w:lastColumn="0" w:oddVBand="0" w:evenVBand="0" w:oddHBand="0" w:evenHBand="0" w:firstRowFirstColumn="0" w:firstRowLastColumn="0" w:lastRowFirstColumn="0" w:lastRowLastColumn="0"/>
            </w:pPr>
            <w:r>
              <w:t>10/16</w:t>
            </w:r>
          </w:p>
        </w:tc>
        <w:tc>
          <w:tcPr>
            <w:cnfStyle w:val="000010000000" w:firstRow="0" w:lastRow="0" w:firstColumn="0" w:lastColumn="0" w:oddVBand="1" w:evenVBand="0" w:oddHBand="0" w:evenHBand="0" w:firstRowFirstColumn="0" w:firstRowLastColumn="0" w:lastRowFirstColumn="0" w:lastRowLastColumn="0"/>
            <w:tcW w:w="1260" w:type="dxa"/>
          </w:tcPr>
          <w:p w14:paraId="12F63C9C" w14:textId="77777777" w:rsidR="00AD024D" w:rsidRDefault="00AD024D" w:rsidP="00857C10">
            <w:pPr>
              <w:jc w:val="center"/>
            </w:pPr>
          </w:p>
        </w:tc>
      </w:tr>
      <w:tr w:rsidR="002C593A" w14:paraId="12F63CA1" w14:textId="77777777" w:rsidTr="007B43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8" w:space="0" w:color="auto"/>
              <w:bottom w:val="single" w:sz="8" w:space="0" w:color="auto"/>
            </w:tcBorders>
          </w:tcPr>
          <w:p w14:paraId="12F63C9E" w14:textId="77777777" w:rsidR="002C593A" w:rsidRDefault="002C593A" w:rsidP="00AD024D">
            <w:pPr>
              <w:tabs>
                <w:tab w:val="num" w:pos="720"/>
              </w:tabs>
            </w:pPr>
            <w:r>
              <w:t>Removed parenthetical example of appropriate intervals for colon cancer screening</w:t>
            </w:r>
            <w:r w:rsidR="0014215F">
              <w:t xml:space="preserve"> in I.C.</w:t>
            </w:r>
          </w:p>
        </w:tc>
        <w:tc>
          <w:tcPr>
            <w:tcW w:w="810" w:type="dxa"/>
            <w:tcBorders>
              <w:top w:val="single" w:sz="8" w:space="0" w:color="auto"/>
              <w:bottom w:val="single" w:sz="8" w:space="0" w:color="auto"/>
            </w:tcBorders>
          </w:tcPr>
          <w:p w14:paraId="12F63C9F" w14:textId="77777777" w:rsidR="002C593A" w:rsidRDefault="00820344" w:rsidP="005776FD">
            <w:pPr>
              <w:jc w:val="center"/>
              <w:cnfStyle w:val="000000100000" w:firstRow="0" w:lastRow="0" w:firstColumn="0" w:lastColumn="0" w:oddVBand="0" w:evenVBand="0" w:oddHBand="1" w:evenHBand="0" w:firstRowFirstColumn="0" w:firstRowLastColumn="0" w:lastRowFirstColumn="0" w:lastRowLastColumn="0"/>
            </w:pPr>
            <w:r>
              <w:t>06/17</w:t>
            </w:r>
          </w:p>
        </w:tc>
        <w:tc>
          <w:tcPr>
            <w:cnfStyle w:val="000010000000" w:firstRow="0" w:lastRow="0" w:firstColumn="0" w:lastColumn="0" w:oddVBand="1" w:evenVBand="0" w:oddHBand="0" w:evenHBand="0" w:firstRowFirstColumn="0" w:firstRowLastColumn="0" w:lastRowFirstColumn="0" w:lastRowLastColumn="0"/>
            <w:tcW w:w="1260" w:type="dxa"/>
            <w:tcBorders>
              <w:top w:val="single" w:sz="8" w:space="0" w:color="auto"/>
              <w:bottom w:val="single" w:sz="8" w:space="0" w:color="auto"/>
            </w:tcBorders>
          </w:tcPr>
          <w:p w14:paraId="12F63CA0" w14:textId="77777777" w:rsidR="002C593A" w:rsidRDefault="002C593A" w:rsidP="00857C10">
            <w:pPr>
              <w:jc w:val="center"/>
            </w:pPr>
          </w:p>
        </w:tc>
      </w:tr>
      <w:tr w:rsidR="00917468" w14:paraId="12F63CA5"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12F63CA2" w14:textId="77777777" w:rsidR="00917468" w:rsidRDefault="00510548" w:rsidP="00AD024D">
            <w:pPr>
              <w:tabs>
                <w:tab w:val="num" w:pos="720"/>
              </w:tabs>
            </w:pPr>
            <w:r>
              <w:t>References reviewed and updated.</w:t>
            </w:r>
          </w:p>
        </w:tc>
        <w:tc>
          <w:tcPr>
            <w:tcW w:w="810" w:type="dxa"/>
          </w:tcPr>
          <w:p w14:paraId="12F63CA3" w14:textId="77777777" w:rsidR="00917468" w:rsidRDefault="00917468" w:rsidP="005776FD">
            <w:pPr>
              <w:jc w:val="center"/>
              <w:cnfStyle w:val="000000000000" w:firstRow="0" w:lastRow="0" w:firstColumn="0" w:lastColumn="0" w:oddVBand="0" w:evenVBand="0" w:oddHBand="0" w:evenHBand="0" w:firstRowFirstColumn="0" w:firstRowLastColumn="0" w:lastRowFirstColumn="0" w:lastRowLastColumn="0"/>
            </w:pPr>
            <w:r>
              <w:t>09/17</w:t>
            </w:r>
          </w:p>
        </w:tc>
        <w:tc>
          <w:tcPr>
            <w:cnfStyle w:val="000010000000" w:firstRow="0" w:lastRow="0" w:firstColumn="0" w:lastColumn="0" w:oddVBand="1" w:evenVBand="0" w:oddHBand="0" w:evenHBand="0" w:firstRowFirstColumn="0" w:firstRowLastColumn="0" w:lastRowFirstColumn="0" w:lastRowLastColumn="0"/>
            <w:tcW w:w="1260" w:type="dxa"/>
          </w:tcPr>
          <w:p w14:paraId="12F63CA4" w14:textId="77777777" w:rsidR="00917468" w:rsidRDefault="00DE7141" w:rsidP="00857C10">
            <w:pPr>
              <w:jc w:val="center"/>
            </w:pPr>
            <w:r>
              <w:t>09/17</w:t>
            </w:r>
          </w:p>
        </w:tc>
      </w:tr>
      <w:tr w:rsidR="007548F0" w14:paraId="12F63CA9" w14:textId="77777777" w:rsidTr="00A81A6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Borders>
              <w:top w:val="single" w:sz="8" w:space="0" w:color="auto"/>
              <w:bottom w:val="single" w:sz="8" w:space="0" w:color="auto"/>
            </w:tcBorders>
          </w:tcPr>
          <w:p w14:paraId="12F63CA6" w14:textId="77777777" w:rsidR="007548F0" w:rsidRDefault="007548F0" w:rsidP="009469DA">
            <w:pPr>
              <w:tabs>
                <w:tab w:val="num" w:pos="720"/>
              </w:tabs>
            </w:pPr>
            <w:r>
              <w:t>Background updated.</w:t>
            </w:r>
            <w:r w:rsidR="007521BF">
              <w:t xml:space="preserve"> References reviewed and updated.</w:t>
            </w:r>
            <w:r w:rsidR="00337F9B">
              <w:t xml:space="preserve"> HCPCs code G0464 removed from the policy</w:t>
            </w:r>
            <w:r w:rsidR="009469DA">
              <w:t xml:space="preserve"> as the code is deleted in 2018.</w:t>
            </w:r>
          </w:p>
        </w:tc>
        <w:tc>
          <w:tcPr>
            <w:tcW w:w="810" w:type="dxa"/>
            <w:tcBorders>
              <w:top w:val="single" w:sz="8" w:space="0" w:color="auto"/>
              <w:bottom w:val="single" w:sz="8" w:space="0" w:color="auto"/>
            </w:tcBorders>
          </w:tcPr>
          <w:p w14:paraId="12F63CA7" w14:textId="77777777" w:rsidR="007548F0" w:rsidRDefault="007521BF" w:rsidP="005776FD">
            <w:pPr>
              <w:jc w:val="center"/>
              <w:cnfStyle w:val="000000100000" w:firstRow="0" w:lastRow="0" w:firstColumn="0" w:lastColumn="0" w:oddVBand="0" w:evenVBand="0" w:oddHBand="1" w:evenHBand="0" w:firstRowFirstColumn="0" w:firstRowLastColumn="0" w:lastRowFirstColumn="0" w:lastRowLastColumn="0"/>
            </w:pPr>
            <w:r>
              <w:t>07/18</w:t>
            </w:r>
          </w:p>
        </w:tc>
        <w:tc>
          <w:tcPr>
            <w:cnfStyle w:val="000010000000" w:firstRow="0" w:lastRow="0" w:firstColumn="0" w:lastColumn="0" w:oddVBand="1" w:evenVBand="0" w:oddHBand="0" w:evenHBand="0" w:firstRowFirstColumn="0" w:firstRowLastColumn="0" w:lastRowFirstColumn="0" w:lastRowLastColumn="0"/>
            <w:tcW w:w="1260" w:type="dxa"/>
            <w:tcBorders>
              <w:top w:val="single" w:sz="8" w:space="0" w:color="auto"/>
              <w:bottom w:val="single" w:sz="8" w:space="0" w:color="auto"/>
            </w:tcBorders>
          </w:tcPr>
          <w:p w14:paraId="12F63CA8" w14:textId="77777777" w:rsidR="007548F0" w:rsidRDefault="00EF4ADD" w:rsidP="00857C10">
            <w:pPr>
              <w:jc w:val="center"/>
            </w:pPr>
            <w:r>
              <w:t>07/18</w:t>
            </w:r>
          </w:p>
        </w:tc>
      </w:tr>
      <w:tr w:rsidR="003E18DF" w14:paraId="79A85720" w14:textId="77777777" w:rsidTr="007B4386">
        <w:tc>
          <w:tcPr>
            <w:cnfStyle w:val="000010000000" w:firstRow="0" w:lastRow="0" w:firstColumn="0" w:lastColumn="0" w:oddVBand="1" w:evenVBand="0" w:oddHBand="0" w:evenHBand="0" w:firstRowFirstColumn="0" w:firstRowLastColumn="0" w:lastRowFirstColumn="0" w:lastRowLastColumn="0"/>
            <w:tcW w:w="7578" w:type="dxa"/>
            <w:tcBorders>
              <w:top w:val="single" w:sz="8" w:space="0" w:color="auto"/>
            </w:tcBorders>
          </w:tcPr>
          <w:p w14:paraId="5CC44BC8" w14:textId="30BC7DFD" w:rsidR="003E18DF" w:rsidRDefault="00B33EDA" w:rsidP="009469DA">
            <w:pPr>
              <w:tabs>
                <w:tab w:val="num" w:pos="720"/>
              </w:tabs>
            </w:pPr>
            <w:r>
              <w:t>References reviewed and updated</w:t>
            </w:r>
          </w:p>
        </w:tc>
        <w:tc>
          <w:tcPr>
            <w:tcW w:w="810" w:type="dxa"/>
            <w:tcBorders>
              <w:top w:val="single" w:sz="8" w:space="0" w:color="auto"/>
            </w:tcBorders>
          </w:tcPr>
          <w:p w14:paraId="719C2B45" w14:textId="4A3A31B2" w:rsidR="003E18DF" w:rsidRDefault="00B33EDA" w:rsidP="005776FD">
            <w:pPr>
              <w:jc w:val="center"/>
              <w:cnfStyle w:val="000000000000" w:firstRow="0" w:lastRow="0" w:firstColumn="0" w:lastColumn="0" w:oddVBand="0" w:evenVBand="0" w:oddHBand="0" w:evenHBand="0" w:firstRowFirstColumn="0" w:firstRowLastColumn="0" w:lastRowFirstColumn="0" w:lastRowLastColumn="0"/>
            </w:pPr>
            <w:r>
              <w:t>05/19</w:t>
            </w:r>
          </w:p>
        </w:tc>
        <w:tc>
          <w:tcPr>
            <w:cnfStyle w:val="000010000000" w:firstRow="0" w:lastRow="0" w:firstColumn="0" w:lastColumn="0" w:oddVBand="1" w:evenVBand="0" w:oddHBand="0" w:evenHBand="0" w:firstRowFirstColumn="0" w:firstRowLastColumn="0" w:lastRowFirstColumn="0" w:lastRowLastColumn="0"/>
            <w:tcW w:w="1260" w:type="dxa"/>
            <w:tcBorders>
              <w:top w:val="single" w:sz="8" w:space="0" w:color="auto"/>
            </w:tcBorders>
          </w:tcPr>
          <w:p w14:paraId="0F34DA53" w14:textId="29A58DE2" w:rsidR="003E18DF" w:rsidRDefault="00B24E3D" w:rsidP="00857C10">
            <w:pPr>
              <w:jc w:val="center"/>
            </w:pPr>
            <w:r>
              <w:t>07/19</w:t>
            </w:r>
          </w:p>
        </w:tc>
      </w:tr>
    </w:tbl>
    <w:p w14:paraId="12F63CAA" w14:textId="77777777" w:rsidR="00B777AF" w:rsidRDefault="00B777AF" w:rsidP="00F6735F">
      <w:pPr>
        <w:pStyle w:val="Heading6"/>
        <w:tabs>
          <w:tab w:val="clear" w:pos="0"/>
        </w:tabs>
        <w:jc w:val="left"/>
      </w:pPr>
    </w:p>
    <w:p w14:paraId="12F63CAB" w14:textId="77777777" w:rsidR="00963062" w:rsidRPr="000813B9" w:rsidRDefault="003F3D44" w:rsidP="00963062">
      <w:pPr>
        <w:pStyle w:val="Heading3"/>
      </w:pPr>
      <w:r w:rsidRPr="000813B9">
        <w:t>References</w:t>
      </w:r>
    </w:p>
    <w:p w14:paraId="12F63CAC" w14:textId="49DDFA1C" w:rsidR="00963062" w:rsidRPr="000813B9" w:rsidRDefault="00EF26FF" w:rsidP="00637A4C">
      <w:pPr>
        <w:pStyle w:val="ListParagraph"/>
        <w:numPr>
          <w:ilvl w:val="0"/>
          <w:numId w:val="21"/>
        </w:numPr>
        <w:ind w:left="360"/>
      </w:pPr>
      <w:r w:rsidRPr="000813B9">
        <w:rPr>
          <w:color w:val="2C292E"/>
          <w:lang w:val="en"/>
        </w:rPr>
        <w:t xml:space="preserve">Imperiale TF, Ransohoff DF, Itzkowitz SH, </w:t>
      </w:r>
      <w:r w:rsidR="00943E10">
        <w:rPr>
          <w:color w:val="2C292E"/>
          <w:lang w:val="en"/>
        </w:rPr>
        <w:t xml:space="preserve">et al.  </w:t>
      </w:r>
      <w:bookmarkStart w:id="2" w:name="_GoBack"/>
      <w:bookmarkEnd w:id="2"/>
      <w:r w:rsidRPr="000813B9">
        <w:rPr>
          <w:color w:val="2C292E"/>
          <w:lang w:val="en"/>
        </w:rPr>
        <w:t xml:space="preserve">Multitarget stool DNA testing for colorectal-cancer screening. </w:t>
      </w:r>
      <w:r w:rsidRPr="007B4386">
        <w:rPr>
          <w:i/>
          <w:color w:val="2C292E"/>
          <w:lang w:val="en"/>
        </w:rPr>
        <w:t>N Engl J Med</w:t>
      </w:r>
      <w:r w:rsidRPr="000813B9">
        <w:rPr>
          <w:color w:val="2C292E"/>
          <w:lang w:val="en"/>
        </w:rPr>
        <w:t xml:space="preserve"> 2014;370:1287-97</w:t>
      </w:r>
      <w:r w:rsidR="00637A4C">
        <w:rPr>
          <w:color w:val="2C292E"/>
          <w:lang w:val="en"/>
        </w:rPr>
        <w:t>.</w:t>
      </w:r>
    </w:p>
    <w:p w14:paraId="12F63CAD" w14:textId="77777777" w:rsidR="00B44CCC" w:rsidRPr="000813B9" w:rsidRDefault="00E17AAD" w:rsidP="00637A4C">
      <w:pPr>
        <w:pStyle w:val="ListParagraph"/>
        <w:numPr>
          <w:ilvl w:val="0"/>
          <w:numId w:val="21"/>
        </w:numPr>
        <w:ind w:left="360"/>
      </w:pPr>
      <w:r w:rsidRPr="000813B9">
        <w:rPr>
          <w:color w:val="222222"/>
          <w:shd w:val="clear" w:color="auto" w:fill="FFFFFF"/>
        </w:rPr>
        <w:t>Abramowicz</w:t>
      </w:r>
      <w:r w:rsidR="00B44CCC" w:rsidRPr="000813B9">
        <w:rPr>
          <w:color w:val="222222"/>
          <w:shd w:val="clear" w:color="auto" w:fill="FFFFFF"/>
        </w:rPr>
        <w:t xml:space="preserve">, Mark, Gianna </w:t>
      </w:r>
      <w:r w:rsidRPr="000813B9">
        <w:rPr>
          <w:color w:val="222222"/>
          <w:shd w:val="clear" w:color="auto" w:fill="FFFFFF"/>
        </w:rPr>
        <w:t>Zuccotti</w:t>
      </w:r>
      <w:r w:rsidR="00B44CCC" w:rsidRPr="000813B9">
        <w:rPr>
          <w:color w:val="222222"/>
          <w:shd w:val="clear" w:color="auto" w:fill="FFFFFF"/>
        </w:rPr>
        <w:t xml:space="preserve">, and Jean-Marie </w:t>
      </w:r>
      <w:r w:rsidRPr="000813B9">
        <w:rPr>
          <w:color w:val="222222"/>
          <w:shd w:val="clear" w:color="auto" w:fill="FFFFFF"/>
        </w:rPr>
        <w:t>Pflomm</w:t>
      </w:r>
      <w:r w:rsidR="00B44CCC" w:rsidRPr="000813B9">
        <w:rPr>
          <w:color w:val="222222"/>
          <w:shd w:val="clear" w:color="auto" w:fill="FFFFFF"/>
        </w:rPr>
        <w:t xml:space="preserve">. A </w:t>
      </w:r>
      <w:r>
        <w:rPr>
          <w:color w:val="222222"/>
          <w:shd w:val="clear" w:color="auto" w:fill="FFFFFF"/>
        </w:rPr>
        <w:t>stool DNA t</w:t>
      </w:r>
      <w:r w:rsidR="00B44CCC" w:rsidRPr="000813B9">
        <w:rPr>
          <w:color w:val="222222"/>
          <w:shd w:val="clear" w:color="auto" w:fill="FFFFFF"/>
        </w:rPr>
        <w:t>est (Co</w:t>
      </w:r>
      <w:r>
        <w:rPr>
          <w:color w:val="222222"/>
          <w:shd w:val="clear" w:color="auto" w:fill="FFFFFF"/>
        </w:rPr>
        <w:t>loguard) for colorectal cancer s</w:t>
      </w:r>
      <w:r w:rsidR="00B44CCC" w:rsidRPr="000813B9">
        <w:rPr>
          <w:color w:val="222222"/>
          <w:shd w:val="clear" w:color="auto" w:fill="FFFFFF"/>
        </w:rPr>
        <w:t>creening."</w:t>
      </w:r>
      <w:r w:rsidR="00B44CCC" w:rsidRPr="000813B9">
        <w:rPr>
          <w:rStyle w:val="apple-converted-space"/>
          <w:color w:val="222222"/>
          <w:shd w:val="clear" w:color="auto" w:fill="FFFFFF"/>
        </w:rPr>
        <w:t> </w:t>
      </w:r>
      <w:r w:rsidR="00B44CCC" w:rsidRPr="000813B9">
        <w:rPr>
          <w:i/>
          <w:iCs/>
          <w:color w:val="222222"/>
          <w:shd w:val="clear" w:color="auto" w:fill="FFFFFF"/>
        </w:rPr>
        <w:t>JAMA</w:t>
      </w:r>
      <w:r>
        <w:rPr>
          <w:i/>
          <w:iCs/>
          <w:color w:val="222222"/>
          <w:shd w:val="clear" w:color="auto" w:fill="FFFFFF"/>
        </w:rPr>
        <w:t>.</w:t>
      </w:r>
      <w:r w:rsidR="00B44CCC" w:rsidRPr="000813B9">
        <w:rPr>
          <w:i/>
          <w:iCs/>
          <w:color w:val="222222"/>
          <w:shd w:val="clear" w:color="auto" w:fill="FFFFFF"/>
        </w:rPr>
        <w:t xml:space="preserve"> </w:t>
      </w:r>
      <w:r w:rsidRPr="00E17AAD">
        <w:rPr>
          <w:iCs/>
          <w:color w:val="222222"/>
          <w:shd w:val="clear" w:color="auto" w:fill="FFFFFF"/>
        </w:rPr>
        <w:t>2014</w:t>
      </w:r>
      <w:r>
        <w:rPr>
          <w:i/>
          <w:iCs/>
          <w:color w:val="222222"/>
          <w:shd w:val="clear" w:color="auto" w:fill="FFFFFF"/>
        </w:rPr>
        <w:t>;</w:t>
      </w:r>
      <w:r>
        <w:rPr>
          <w:color w:val="222222"/>
          <w:shd w:val="clear" w:color="auto" w:fill="FFFFFF"/>
        </w:rPr>
        <w:t>312(23)</w:t>
      </w:r>
      <w:r w:rsidR="00B44CCC" w:rsidRPr="000813B9">
        <w:rPr>
          <w:color w:val="222222"/>
          <w:shd w:val="clear" w:color="auto" w:fill="FFFFFF"/>
        </w:rPr>
        <w:t>.</w:t>
      </w:r>
    </w:p>
    <w:p w14:paraId="76E07D37" w14:textId="44F6E59C" w:rsidR="00B41142" w:rsidRPr="00B41142" w:rsidRDefault="00E17AAD" w:rsidP="00B41142">
      <w:pPr>
        <w:pStyle w:val="ListParagraph"/>
        <w:numPr>
          <w:ilvl w:val="0"/>
          <w:numId w:val="21"/>
        </w:numPr>
        <w:ind w:left="360"/>
        <w:rPr>
          <w:color w:val="222222"/>
          <w:shd w:val="clear" w:color="auto" w:fill="FFFFFF"/>
        </w:rPr>
      </w:pPr>
      <w:r w:rsidRPr="00B41142">
        <w:rPr>
          <w:color w:val="222222"/>
          <w:shd w:val="clear" w:color="auto" w:fill="FFFFFF"/>
        </w:rPr>
        <w:t xml:space="preserve">US </w:t>
      </w:r>
      <w:r w:rsidR="001C3EC0" w:rsidRPr="00B41142">
        <w:rPr>
          <w:color w:val="222222"/>
          <w:shd w:val="clear" w:color="auto" w:fill="FFFFFF"/>
        </w:rPr>
        <w:t xml:space="preserve">Preventive Services Task Force. Final Recommendation Statement: </w:t>
      </w:r>
      <w:r w:rsidRPr="00B41142">
        <w:rPr>
          <w:color w:val="222222"/>
          <w:shd w:val="clear" w:color="auto" w:fill="FFFFFF"/>
        </w:rPr>
        <w:t>Screening for Colorectal Cancer</w:t>
      </w:r>
      <w:r w:rsidR="001C3EC0" w:rsidRPr="00B41142">
        <w:rPr>
          <w:color w:val="222222"/>
          <w:shd w:val="clear" w:color="auto" w:fill="FFFFFF"/>
        </w:rPr>
        <w:t>.</w:t>
      </w:r>
      <w:r w:rsidRPr="00B41142">
        <w:rPr>
          <w:color w:val="222222"/>
          <w:shd w:val="clear" w:color="auto" w:fill="FFFFFF"/>
        </w:rPr>
        <w:t xml:space="preserve"> </w:t>
      </w:r>
      <w:r w:rsidR="001C3EC0" w:rsidRPr="00B41142">
        <w:rPr>
          <w:color w:val="222222"/>
          <w:shd w:val="clear" w:color="auto" w:fill="FFFFFF"/>
        </w:rPr>
        <w:t xml:space="preserve">Announcement detail. June 2016. Accessed </w:t>
      </w:r>
      <w:r w:rsidR="00B41142">
        <w:rPr>
          <w:color w:val="222222"/>
          <w:shd w:val="clear" w:color="auto" w:fill="FFFFFF"/>
        </w:rPr>
        <w:t>May 29,</w:t>
      </w:r>
      <w:r w:rsidR="001C3EC0" w:rsidRPr="00B41142">
        <w:rPr>
          <w:color w:val="222222"/>
          <w:shd w:val="clear" w:color="auto" w:fill="FFFFFF"/>
        </w:rPr>
        <w:t>, 201</w:t>
      </w:r>
      <w:r w:rsidR="00B41142">
        <w:rPr>
          <w:color w:val="222222"/>
          <w:shd w:val="clear" w:color="auto" w:fill="FFFFFF"/>
        </w:rPr>
        <w:t>9</w:t>
      </w:r>
      <w:r w:rsidR="001C3EC0" w:rsidRPr="00B41142">
        <w:rPr>
          <w:color w:val="222222"/>
          <w:shd w:val="clear" w:color="auto" w:fill="FFFFFF"/>
        </w:rPr>
        <w:t xml:space="preserve">. </w:t>
      </w:r>
      <w:hyperlink r:id="rId15" w:history="1">
        <w:r w:rsidR="00B41142" w:rsidRPr="00B41142">
          <w:rPr>
            <w:rStyle w:val="Hyperlink"/>
            <w:shd w:val="clear" w:color="auto" w:fill="FFFFFF"/>
          </w:rPr>
          <w:t>https://www.uspreventiveservicestask</w:t>
        </w:r>
        <w:r w:rsidR="00B41142" w:rsidRPr="00B41142">
          <w:rPr>
            <w:rStyle w:val="Hyperlink"/>
            <w:shd w:val="clear" w:color="auto" w:fill="FFFFFF"/>
          </w:rPr>
          <w:t>f</w:t>
        </w:r>
        <w:r w:rsidR="00B41142" w:rsidRPr="00B41142">
          <w:rPr>
            <w:rStyle w:val="Hyperlink"/>
            <w:shd w:val="clear" w:color="auto" w:fill="FFFFFF"/>
          </w:rPr>
          <w:t>orce.org/Page/Document/UpdateSummaryFinal/colorectal-cancer-screening2</w:t>
        </w:r>
      </w:hyperlink>
    </w:p>
    <w:p w14:paraId="12F63CAF" w14:textId="0B9150BB" w:rsidR="00337635" w:rsidRDefault="008C1A8B" w:rsidP="00637A4C">
      <w:pPr>
        <w:pStyle w:val="ListParagraph"/>
        <w:numPr>
          <w:ilvl w:val="0"/>
          <w:numId w:val="21"/>
        </w:numPr>
        <w:ind w:left="360"/>
        <w:rPr>
          <w:color w:val="222222"/>
          <w:shd w:val="clear" w:color="auto" w:fill="FFFFFF"/>
        </w:rPr>
      </w:pPr>
      <w:r>
        <w:rPr>
          <w:color w:val="222222"/>
          <w:shd w:val="clear" w:color="auto" w:fill="FFFFFF"/>
        </w:rPr>
        <w:t>National Comprehensive Cancer Network.  NCCN clinical practice guidelines in oncology: Colorectal cancer screening. Version 1.201</w:t>
      </w:r>
      <w:r w:rsidR="005759DA">
        <w:rPr>
          <w:color w:val="222222"/>
          <w:shd w:val="clear" w:color="auto" w:fill="FFFFFF"/>
        </w:rPr>
        <w:t>9</w:t>
      </w:r>
      <w:r>
        <w:rPr>
          <w:color w:val="222222"/>
          <w:shd w:val="clear" w:color="auto" w:fill="FFFFFF"/>
        </w:rPr>
        <w:t xml:space="preserve">. </w:t>
      </w:r>
      <w:r w:rsidR="008D7DFB">
        <w:rPr>
          <w:color w:val="222222"/>
          <w:shd w:val="clear" w:color="auto" w:fill="FFFFFF"/>
        </w:rPr>
        <w:t xml:space="preserve">Accessed </w:t>
      </w:r>
      <w:r w:rsidR="005759DA">
        <w:rPr>
          <w:color w:val="222222"/>
          <w:shd w:val="clear" w:color="auto" w:fill="FFFFFF"/>
        </w:rPr>
        <w:t>June</w:t>
      </w:r>
      <w:r w:rsidR="00B33EDA">
        <w:rPr>
          <w:color w:val="222222"/>
          <w:shd w:val="clear" w:color="auto" w:fill="FFFFFF"/>
        </w:rPr>
        <w:t xml:space="preserve"> </w:t>
      </w:r>
      <w:r w:rsidR="005759DA">
        <w:rPr>
          <w:color w:val="222222"/>
          <w:shd w:val="clear" w:color="auto" w:fill="FFFFFF"/>
        </w:rPr>
        <w:t>14</w:t>
      </w:r>
      <w:r w:rsidR="008D7DFB">
        <w:rPr>
          <w:color w:val="222222"/>
          <w:shd w:val="clear" w:color="auto" w:fill="FFFFFF"/>
        </w:rPr>
        <w:t>, 201</w:t>
      </w:r>
      <w:r w:rsidR="00B33EDA">
        <w:rPr>
          <w:color w:val="222222"/>
          <w:shd w:val="clear" w:color="auto" w:fill="FFFFFF"/>
        </w:rPr>
        <w:t>9</w:t>
      </w:r>
      <w:r w:rsidR="008D7DFB">
        <w:rPr>
          <w:color w:val="222222"/>
          <w:shd w:val="clear" w:color="auto" w:fill="FFFFFF"/>
        </w:rPr>
        <w:t>.</w:t>
      </w:r>
    </w:p>
    <w:p w14:paraId="12F63CB0" w14:textId="13C478F4" w:rsidR="00EC29E3" w:rsidRDefault="00337635" w:rsidP="007B4386">
      <w:pPr>
        <w:pStyle w:val="ListParagraph"/>
        <w:numPr>
          <w:ilvl w:val="0"/>
          <w:numId w:val="21"/>
        </w:numPr>
        <w:ind w:left="360"/>
        <w:rPr>
          <w:color w:val="222222"/>
          <w:shd w:val="clear" w:color="auto" w:fill="FFFFFF"/>
        </w:rPr>
      </w:pPr>
      <w:r>
        <w:rPr>
          <w:color w:val="222222"/>
          <w:shd w:val="clear" w:color="auto" w:fill="FFFFFF"/>
        </w:rPr>
        <w:t xml:space="preserve">Centers for Medicare and Medicaid Services. </w:t>
      </w:r>
      <w:r w:rsidRPr="00337635">
        <w:rPr>
          <w:color w:val="222222"/>
          <w:shd w:val="clear" w:color="auto" w:fill="FFFFFF"/>
        </w:rPr>
        <w:t xml:space="preserve">National Coverage Determination (NCD) for </w:t>
      </w:r>
      <w:r>
        <w:rPr>
          <w:color w:val="222222"/>
          <w:shd w:val="clear" w:color="auto" w:fill="FFFFFF"/>
        </w:rPr>
        <w:t>Colorectal Cancer Screening</w:t>
      </w:r>
      <w:r w:rsidRPr="00337635">
        <w:rPr>
          <w:color w:val="222222"/>
          <w:shd w:val="clear" w:color="auto" w:fill="FFFFFF"/>
        </w:rPr>
        <w:t xml:space="preserve"> Tests (210.3)</w:t>
      </w:r>
      <w:r>
        <w:rPr>
          <w:color w:val="222222"/>
          <w:shd w:val="clear" w:color="auto" w:fill="FFFFFF"/>
        </w:rPr>
        <w:t>. CMS.gov</w:t>
      </w:r>
      <w:r w:rsidR="00EC29E3">
        <w:rPr>
          <w:color w:val="222222"/>
          <w:shd w:val="clear" w:color="auto" w:fill="FFFFFF"/>
        </w:rPr>
        <w:t xml:space="preserve">. </w:t>
      </w:r>
      <w:r>
        <w:rPr>
          <w:color w:val="222222"/>
          <w:shd w:val="clear" w:color="auto" w:fill="FFFFFF"/>
        </w:rPr>
        <w:t xml:space="preserve">Effective October 9, 2014. Accessed </w:t>
      </w:r>
      <w:r w:rsidR="00B33EDA">
        <w:rPr>
          <w:color w:val="222222"/>
          <w:shd w:val="clear" w:color="auto" w:fill="FFFFFF"/>
        </w:rPr>
        <w:t>May 30,</w:t>
      </w:r>
      <w:r>
        <w:rPr>
          <w:color w:val="222222"/>
          <w:shd w:val="clear" w:color="auto" w:fill="FFFFFF"/>
        </w:rPr>
        <w:t>, 201</w:t>
      </w:r>
      <w:r w:rsidR="00B33EDA">
        <w:rPr>
          <w:color w:val="222222"/>
          <w:shd w:val="clear" w:color="auto" w:fill="FFFFFF"/>
        </w:rPr>
        <w:t>9</w:t>
      </w:r>
      <w:r>
        <w:rPr>
          <w:color w:val="222222"/>
          <w:shd w:val="clear" w:color="auto" w:fill="FFFFFF"/>
        </w:rPr>
        <w:t xml:space="preserve">. </w:t>
      </w:r>
    </w:p>
    <w:p w14:paraId="12F63CB1" w14:textId="68CEDB34" w:rsidR="00CA4E85" w:rsidRDefault="00EC29E3" w:rsidP="007B4386">
      <w:pPr>
        <w:pStyle w:val="ListParagraph"/>
        <w:numPr>
          <w:ilvl w:val="0"/>
          <w:numId w:val="21"/>
        </w:numPr>
        <w:ind w:left="360"/>
        <w:rPr>
          <w:color w:val="222222"/>
          <w:shd w:val="clear" w:color="auto" w:fill="FFFFFF"/>
        </w:rPr>
      </w:pPr>
      <w:r>
        <w:rPr>
          <w:color w:val="222222"/>
          <w:shd w:val="clear" w:color="auto" w:fill="FFFFFF"/>
        </w:rPr>
        <w:t xml:space="preserve">American Cancer Society. American Cancer Society Guideline for Colorectal Cancer Screening: A Summary for Clinicians. American Cancer Society. 2018. Accessed </w:t>
      </w:r>
      <w:r w:rsidR="00DE6938">
        <w:rPr>
          <w:color w:val="222222"/>
          <w:shd w:val="clear" w:color="auto" w:fill="FFFFFF"/>
        </w:rPr>
        <w:t>M</w:t>
      </w:r>
      <w:r w:rsidR="00B33EDA">
        <w:rPr>
          <w:color w:val="222222"/>
          <w:shd w:val="clear" w:color="auto" w:fill="FFFFFF"/>
        </w:rPr>
        <w:t xml:space="preserve">ay30, </w:t>
      </w:r>
      <w:r>
        <w:rPr>
          <w:color w:val="222222"/>
          <w:shd w:val="clear" w:color="auto" w:fill="FFFFFF"/>
        </w:rPr>
        <w:t xml:space="preserve"> 201</w:t>
      </w:r>
      <w:r w:rsidR="00B33EDA">
        <w:rPr>
          <w:color w:val="222222"/>
          <w:shd w:val="clear" w:color="auto" w:fill="FFFFFF"/>
        </w:rPr>
        <w:t>9</w:t>
      </w:r>
      <w:r>
        <w:rPr>
          <w:color w:val="222222"/>
          <w:shd w:val="clear" w:color="auto" w:fill="FFFFFF"/>
        </w:rPr>
        <w:t xml:space="preserve">. </w:t>
      </w:r>
    </w:p>
    <w:p w14:paraId="12F63CB2" w14:textId="77777777" w:rsidR="000353B0" w:rsidRDefault="00A24230" w:rsidP="007B4386">
      <w:pPr>
        <w:pStyle w:val="ListParagraph"/>
        <w:numPr>
          <w:ilvl w:val="0"/>
          <w:numId w:val="21"/>
        </w:numPr>
        <w:ind w:left="360"/>
        <w:rPr>
          <w:color w:val="222222"/>
          <w:shd w:val="clear" w:color="auto" w:fill="FFFFFF"/>
        </w:rPr>
      </w:pPr>
      <w:r>
        <w:rPr>
          <w:color w:val="222222"/>
          <w:shd w:val="clear" w:color="auto" w:fill="FFFFFF"/>
        </w:rPr>
        <w:t xml:space="preserve">Siegel RL, Fedewa SA, Anderson WF, et al. </w:t>
      </w:r>
      <w:r w:rsidRPr="00A24230">
        <w:rPr>
          <w:color w:val="222222"/>
          <w:shd w:val="clear" w:color="auto" w:fill="FFFFFF"/>
        </w:rPr>
        <w:t>Colorectal Cancer Incidence Patterns in the United States, 1974–2013</w:t>
      </w:r>
      <w:r>
        <w:rPr>
          <w:color w:val="222222"/>
          <w:shd w:val="clear" w:color="auto" w:fill="FFFFFF"/>
        </w:rPr>
        <w:t xml:space="preserve">. </w:t>
      </w:r>
      <w:hyperlink r:id="rId16" w:tooltip="Journal of the National Cancer Institute." w:history="1">
        <w:r w:rsidRPr="007B4386">
          <w:rPr>
            <w:color w:val="222222"/>
          </w:rPr>
          <w:t>J Natl Cancer Inst.</w:t>
        </w:r>
      </w:hyperlink>
      <w:r w:rsidRPr="007B4386">
        <w:rPr>
          <w:color w:val="222222"/>
          <w:shd w:val="clear" w:color="auto" w:fill="FFFFFF"/>
        </w:rPr>
        <w:t> 2017 Aug 1;109(8). doi: 10.1093/jnci/djw322.</w:t>
      </w:r>
    </w:p>
    <w:p w14:paraId="12F63CB3" w14:textId="77777777" w:rsidR="008C1A8B" w:rsidRDefault="000353B0" w:rsidP="007B4386">
      <w:pPr>
        <w:pStyle w:val="ListParagraph"/>
        <w:numPr>
          <w:ilvl w:val="0"/>
          <w:numId w:val="21"/>
        </w:numPr>
        <w:ind w:left="360"/>
        <w:rPr>
          <w:color w:val="222222"/>
          <w:shd w:val="clear" w:color="auto" w:fill="FFFFFF"/>
        </w:rPr>
      </w:pPr>
      <w:r>
        <w:rPr>
          <w:color w:val="222222"/>
          <w:shd w:val="clear" w:color="auto" w:fill="FFFFFF"/>
        </w:rPr>
        <w:t xml:space="preserve">Rex DK, Boland CR, Dominitz JA, et al. </w:t>
      </w:r>
      <w:r w:rsidRPr="007B4386">
        <w:rPr>
          <w:color w:val="222222"/>
          <w:shd w:val="clear" w:color="auto" w:fill="FFFFFF"/>
        </w:rPr>
        <w:t xml:space="preserve">Colorectal Cancer Screening: Recommendations for Physicians and Patients from the U.S. Multi-Society Task Force on Colorectal Cancer. Am J Gastroenterol. 2017;112(7):1016. Epub 2017 Jun 6. </w:t>
      </w:r>
    </w:p>
    <w:p w14:paraId="7004F9D1" w14:textId="471DC0C0" w:rsidR="00F432C2" w:rsidRPr="000353B0" w:rsidRDefault="00504D63" w:rsidP="00504D63">
      <w:pPr>
        <w:pStyle w:val="ListParagraph"/>
        <w:numPr>
          <w:ilvl w:val="0"/>
          <w:numId w:val="21"/>
        </w:numPr>
        <w:ind w:left="360"/>
        <w:rPr>
          <w:color w:val="222222"/>
          <w:shd w:val="clear" w:color="auto" w:fill="FFFFFF"/>
        </w:rPr>
      </w:pPr>
      <w:r>
        <w:rPr>
          <w:color w:val="222222"/>
          <w:shd w:val="clear" w:color="auto" w:fill="FFFFFF"/>
        </w:rPr>
        <w:t xml:space="preserve">Doubeni C.  </w:t>
      </w:r>
      <w:r w:rsidRPr="00504D63">
        <w:rPr>
          <w:color w:val="222222"/>
          <w:shd w:val="clear" w:color="auto" w:fill="FFFFFF"/>
        </w:rPr>
        <w:t>Screening for colorectal cancer: Strategies in patients at average risk</w:t>
      </w:r>
      <w:r>
        <w:rPr>
          <w:color w:val="222222"/>
          <w:shd w:val="clear" w:color="auto" w:fill="FFFFFF"/>
        </w:rPr>
        <w:t xml:space="preserve">.  </w:t>
      </w:r>
      <w:r w:rsidRPr="00504D63">
        <w:rPr>
          <w:color w:val="222222"/>
          <w:shd w:val="clear" w:color="auto" w:fill="FFFFFF"/>
        </w:rPr>
        <w:t>In: UpToDate</w:t>
      </w:r>
      <w:r>
        <w:rPr>
          <w:color w:val="222222"/>
          <w:shd w:val="clear" w:color="auto" w:fill="FFFFFF"/>
        </w:rPr>
        <w:t xml:space="preserve">.  Lamont JT, Elmore JG (Eds).  UpToDate, </w:t>
      </w:r>
      <w:r w:rsidRPr="00504D63">
        <w:rPr>
          <w:color w:val="222222"/>
          <w:shd w:val="clear" w:color="auto" w:fill="FFFFFF"/>
        </w:rPr>
        <w:t>Waltham, MA</w:t>
      </w:r>
      <w:r>
        <w:rPr>
          <w:color w:val="222222"/>
          <w:shd w:val="clear" w:color="auto" w:fill="FFFFFF"/>
        </w:rPr>
        <w:t xml:space="preserve">.  Accessed May </w:t>
      </w:r>
      <w:r w:rsidR="00304650">
        <w:rPr>
          <w:color w:val="222222"/>
          <w:shd w:val="clear" w:color="auto" w:fill="FFFFFF"/>
        </w:rPr>
        <w:t>29</w:t>
      </w:r>
      <w:r>
        <w:rPr>
          <w:color w:val="222222"/>
          <w:shd w:val="clear" w:color="auto" w:fill="FFFFFF"/>
        </w:rPr>
        <w:t>,</w:t>
      </w:r>
      <w:r w:rsidR="00304650">
        <w:rPr>
          <w:color w:val="222222"/>
          <w:shd w:val="clear" w:color="auto" w:fill="FFFFFF"/>
        </w:rPr>
        <w:t xml:space="preserve"> </w:t>
      </w:r>
      <w:r>
        <w:rPr>
          <w:color w:val="222222"/>
          <w:shd w:val="clear" w:color="auto" w:fill="FFFFFF"/>
        </w:rPr>
        <w:t>2019</w:t>
      </w:r>
    </w:p>
    <w:p w14:paraId="12F63CB4" w14:textId="77777777" w:rsidR="001148A8" w:rsidRPr="00963062" w:rsidRDefault="001148A8" w:rsidP="00963062"/>
    <w:p w14:paraId="12F63CB5" w14:textId="77777777" w:rsidR="00DD6ADB" w:rsidRPr="00146C6E" w:rsidRDefault="00C06257" w:rsidP="00146C6E">
      <w:pPr>
        <w:rPr>
          <w:rFonts w:eastAsiaTheme="minorHAnsi"/>
          <w:b/>
          <w:u w:val="single"/>
        </w:rPr>
      </w:pPr>
      <w:bookmarkStart w:id="3" w:name="Important_Reminder"/>
      <w:r w:rsidRPr="00146C6E">
        <w:rPr>
          <w:rFonts w:eastAsiaTheme="minorHAnsi"/>
          <w:b/>
          <w:bCs/>
          <w:u w:val="single"/>
        </w:rPr>
        <w:t>Important R</w:t>
      </w:r>
      <w:r w:rsidR="005D7B81" w:rsidRPr="00146C6E">
        <w:rPr>
          <w:rFonts w:eastAsiaTheme="minorHAnsi"/>
          <w:b/>
          <w:bCs/>
          <w:u w:val="single"/>
        </w:rPr>
        <w:t>eminder</w:t>
      </w:r>
      <w:bookmarkEnd w:id="3"/>
    </w:p>
    <w:p w14:paraId="12F63CB6" w14:textId="77777777" w:rsidR="00DD6ADB" w:rsidRPr="00146C6E" w:rsidRDefault="00DD6ADB" w:rsidP="00146C6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w:t>
      </w:r>
      <w:r w:rsidRPr="00146C6E">
        <w:rPr>
          <w:rFonts w:eastAsiaTheme="minorHAnsi"/>
        </w:rPr>
        <w:lastRenderedPageBreak/>
        <w:t>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12F63CB7" w14:textId="77777777" w:rsidR="00DD6ADB" w:rsidRPr="00146C6E" w:rsidRDefault="00DD6ADB" w:rsidP="00146C6E">
      <w:pPr>
        <w:rPr>
          <w:rFonts w:eastAsiaTheme="minorHAnsi"/>
        </w:rPr>
      </w:pPr>
    </w:p>
    <w:p w14:paraId="12F63CB8" w14:textId="77777777" w:rsidR="00DD6ADB" w:rsidRPr="00146C6E" w:rsidRDefault="00DD6ADB" w:rsidP="00146C6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12F63CB9" w14:textId="77777777" w:rsidR="00DD6ADB" w:rsidRPr="00146C6E" w:rsidRDefault="00DD6ADB" w:rsidP="00146C6E">
      <w:pPr>
        <w:rPr>
          <w:rFonts w:eastAsiaTheme="minorHAnsi"/>
        </w:rPr>
      </w:pPr>
    </w:p>
    <w:p w14:paraId="12F63CBA" w14:textId="77777777" w:rsidR="00DD6ADB" w:rsidRPr="00146C6E" w:rsidRDefault="00DD6ADB" w:rsidP="00146C6E">
      <w:pPr>
        <w:rPr>
          <w:color w:val="002868"/>
        </w:rPr>
      </w:pPr>
      <w:r w:rsidRPr="00146C6E">
        <w:rPr>
          <w:rFonts w:eastAsiaTheme="minorHAnsi"/>
        </w:rPr>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12F63CBB" w14:textId="77777777" w:rsidR="00DD6ADB" w:rsidRPr="00146C6E" w:rsidRDefault="00DD6ADB" w:rsidP="00146C6E">
      <w:pPr>
        <w:rPr>
          <w:rFonts w:eastAsiaTheme="minorHAnsi"/>
        </w:rPr>
      </w:pPr>
    </w:p>
    <w:p w14:paraId="12F63CBC" w14:textId="77777777" w:rsidR="00DD6ADB" w:rsidRPr="00146C6E" w:rsidRDefault="00DD6ADB" w:rsidP="00146C6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2F63CBD" w14:textId="77777777" w:rsidR="00DD6ADB" w:rsidRPr="00146C6E" w:rsidRDefault="00DD6ADB" w:rsidP="00146C6E">
      <w:pPr>
        <w:rPr>
          <w:rFonts w:eastAsiaTheme="minorHAnsi"/>
        </w:rPr>
      </w:pPr>
    </w:p>
    <w:p w14:paraId="12F63CBE" w14:textId="77777777" w:rsidR="00DD6ADB" w:rsidRPr="00146C6E" w:rsidRDefault="00DD6ADB" w:rsidP="00146C6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12F63CBF" w14:textId="77777777" w:rsidR="00DD6ADB" w:rsidRPr="00146C6E" w:rsidRDefault="00DD6ADB" w:rsidP="00146C6E">
      <w:pPr>
        <w:rPr>
          <w:rFonts w:eastAsiaTheme="minorHAnsi"/>
        </w:rPr>
      </w:pPr>
    </w:p>
    <w:p w14:paraId="12F63CC0" w14:textId="77777777" w:rsidR="00DD6ADB" w:rsidRPr="00146C6E" w:rsidRDefault="00DD6ADB" w:rsidP="00146C6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2F63CC1" w14:textId="77777777" w:rsidR="00DD6ADB" w:rsidRPr="00146C6E" w:rsidRDefault="00DD6ADB" w:rsidP="00146C6E">
      <w:pPr>
        <w:autoSpaceDE w:val="0"/>
        <w:autoSpaceDN w:val="0"/>
        <w:adjustRightInd w:val="0"/>
        <w:rPr>
          <w:rFonts w:eastAsiaTheme="minorHAnsi"/>
          <w:color w:val="000000"/>
        </w:rPr>
      </w:pPr>
    </w:p>
    <w:p w14:paraId="12F63CC2" w14:textId="77777777" w:rsidR="00DD6ADB" w:rsidRPr="00146C6E" w:rsidRDefault="00DD6ADB" w:rsidP="00146C6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12F63CC3" w14:textId="77777777" w:rsidR="00DD6ADB" w:rsidRPr="00146C6E" w:rsidRDefault="00DD6ADB" w:rsidP="00146C6E">
      <w:pPr>
        <w:rPr>
          <w:rFonts w:eastAsiaTheme="minorHAnsi"/>
        </w:rPr>
      </w:pPr>
    </w:p>
    <w:p w14:paraId="12F63CC4" w14:textId="77777777" w:rsidR="00DD6ADB" w:rsidRPr="00146C6E" w:rsidRDefault="00DD6ADB" w:rsidP="00146C6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sidR="00BB1794">
        <w:rPr>
          <w:rFonts w:eastAsiaTheme="minorHAnsi"/>
          <w:color w:val="000000"/>
        </w:rPr>
        <w:t>,</w:t>
      </w:r>
      <w:r w:rsidRPr="00146C6E">
        <w:rPr>
          <w:rFonts w:eastAsiaTheme="minorHAnsi"/>
          <w:color w:val="000000"/>
        </w:rPr>
        <w:t xml:space="preserve"> LCDs</w:t>
      </w:r>
      <w:r w:rsidR="00BB1794">
        <w:rPr>
          <w:rFonts w:eastAsiaTheme="minorHAnsi"/>
          <w:color w:val="000000"/>
        </w:rPr>
        <w:t>, and Medicare Coverage Articles</w:t>
      </w:r>
      <w:r w:rsidRPr="00146C6E">
        <w:rPr>
          <w:rFonts w:eastAsiaTheme="minorHAnsi"/>
          <w:color w:val="000000"/>
        </w:rPr>
        <w:t xml:space="preserve"> 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7"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12F63CC5" w14:textId="77777777" w:rsidR="00875924" w:rsidRPr="00146C6E" w:rsidRDefault="00875924" w:rsidP="00146C6E">
      <w:pPr>
        <w:rPr>
          <w:iCs/>
        </w:rPr>
      </w:pPr>
    </w:p>
    <w:p w14:paraId="12F63CC6" w14:textId="77777777" w:rsidR="00C75BD4" w:rsidRPr="00146C6E" w:rsidRDefault="00C75BD4" w:rsidP="00146C6E">
      <w:pPr>
        <w:rPr>
          <w:iCs/>
        </w:rPr>
      </w:pPr>
      <w:r w:rsidRPr="00146C6E">
        <w:rPr>
          <w:iCs/>
        </w:rPr>
        <w:t>©201</w:t>
      </w:r>
      <w:r w:rsidR="00493710" w:rsidRPr="00146C6E">
        <w:rPr>
          <w:iCs/>
        </w:rPr>
        <w:t>6</w:t>
      </w:r>
      <w:r w:rsidRPr="00146C6E">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12F63CC7" w14:textId="77777777" w:rsidR="00C75BD4" w:rsidRDefault="00C75BD4" w:rsidP="00AF5490"/>
    <w:sectPr w:rsidR="00C75BD4" w:rsidSect="007B4386">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63CCA" w14:textId="77777777" w:rsidR="002C593A" w:rsidRDefault="002C593A">
      <w:r>
        <w:separator/>
      </w:r>
    </w:p>
  </w:endnote>
  <w:endnote w:type="continuationSeparator" w:id="0">
    <w:p w14:paraId="12F63CCB" w14:textId="77777777" w:rsidR="002C593A" w:rsidRDefault="002C5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3CCE" w14:textId="5ACB657C" w:rsidR="002C593A" w:rsidRPr="00D574CA" w:rsidRDefault="002C593A" w:rsidP="00D574CA">
    <w:pPr>
      <w:pStyle w:val="Footer"/>
      <w:jc w:val="center"/>
    </w:pPr>
    <w:r>
      <w:t xml:space="preserve">Page </w:t>
    </w:r>
    <w:r>
      <w:rPr>
        <w:b/>
        <w:bCs/>
      </w:rPr>
      <w:fldChar w:fldCharType="begin"/>
    </w:r>
    <w:r>
      <w:rPr>
        <w:b/>
        <w:bCs/>
      </w:rPr>
      <w:instrText xml:space="preserve"> PAGE </w:instrText>
    </w:r>
    <w:r>
      <w:rPr>
        <w:b/>
        <w:bCs/>
      </w:rPr>
      <w:fldChar w:fldCharType="separate"/>
    </w:r>
    <w:r w:rsidR="00943E1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943E10">
      <w:rPr>
        <w:b/>
        <w:bCs/>
        <w:noProof/>
      </w:rPr>
      <w:t>5</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3CD0" w14:textId="2F7BE2E0" w:rsidR="002C593A" w:rsidRDefault="002C593A" w:rsidP="002C6AAB">
    <w:pPr>
      <w:pStyle w:val="Footer"/>
      <w:jc w:val="center"/>
    </w:pPr>
    <w:r>
      <w:t xml:space="preserve">Page </w:t>
    </w:r>
    <w:r>
      <w:fldChar w:fldCharType="begin"/>
    </w:r>
    <w:r>
      <w:instrText xml:space="preserve"> PAGE   \* MERGEFORMAT </w:instrText>
    </w:r>
    <w:r>
      <w:fldChar w:fldCharType="separate"/>
    </w:r>
    <w:r w:rsidR="00B24E3D">
      <w:rPr>
        <w:noProof/>
      </w:rPr>
      <w:t>1</w:t>
    </w:r>
    <w:r>
      <w:fldChar w:fldCharType="end"/>
    </w:r>
    <w:r>
      <w:t xml:space="preserve"> of </w:t>
    </w:r>
    <w:r w:rsidR="001E1EA0">
      <w:rPr>
        <w:noProof/>
      </w:rPr>
      <w:fldChar w:fldCharType="begin"/>
    </w:r>
    <w:r w:rsidR="001E1EA0">
      <w:rPr>
        <w:noProof/>
      </w:rPr>
      <w:instrText xml:space="preserve"> NUMPAGES   \* MERGEFORMAT </w:instrText>
    </w:r>
    <w:r w:rsidR="001E1EA0">
      <w:rPr>
        <w:noProof/>
      </w:rPr>
      <w:fldChar w:fldCharType="separate"/>
    </w:r>
    <w:r w:rsidR="00B24E3D">
      <w:rPr>
        <w:noProof/>
      </w:rPr>
      <w:t>5</w:t>
    </w:r>
    <w:r w:rsidR="001E1EA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63CC8" w14:textId="77777777" w:rsidR="002C593A" w:rsidRDefault="002C593A">
      <w:r>
        <w:separator/>
      </w:r>
    </w:p>
  </w:footnote>
  <w:footnote w:type="continuationSeparator" w:id="0">
    <w:p w14:paraId="12F63CC9" w14:textId="77777777" w:rsidR="002C593A" w:rsidRDefault="002C5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3CCC" w14:textId="77777777" w:rsidR="002C593A" w:rsidRPr="00B777AF" w:rsidRDefault="002C593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12F63CD1" wp14:editId="12F63CD2">
          <wp:extent cx="914400" cy="238125"/>
          <wp:effectExtent l="0" t="0" r="0"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p>
  <w:p w14:paraId="12F63CCD" w14:textId="77777777" w:rsidR="002C593A" w:rsidRPr="00B777AF" w:rsidRDefault="002C593A" w:rsidP="00B777AF">
    <w:pPr>
      <w:rPr>
        <w:color w:val="00548C"/>
      </w:rPr>
    </w:pPr>
    <w:r>
      <w:rPr>
        <w:rFonts w:ascii="Times New Roman Bold" w:hAnsi="Times New Roman Bold"/>
        <w:b/>
        <w:bCs/>
        <w:color w:val="00548C"/>
      </w:rPr>
      <w:t>DNA Analysis of Stool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3CCF" w14:textId="77777777" w:rsidR="002C593A" w:rsidRDefault="002C593A" w:rsidP="00B777AF">
    <w:pPr>
      <w:pStyle w:val="Header"/>
      <w:jc w:val="right"/>
    </w:pPr>
    <w:r>
      <w:rPr>
        <w:noProof/>
      </w:rPr>
      <w:drawing>
        <wp:inline distT="0" distB="0" distL="0" distR="0" wp14:anchorId="12F63CD3" wp14:editId="12F63CD4">
          <wp:extent cx="1371600" cy="352425"/>
          <wp:effectExtent l="0" t="0" r="0"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6063C"/>
    <w:multiLevelType w:val="hybridMultilevel"/>
    <w:tmpl w:val="04382478"/>
    <w:lvl w:ilvl="0" w:tplc="5C220D9E">
      <w:start w:val="1"/>
      <w:numFmt w:val="decimal"/>
      <w:lvlText w:val="%1."/>
      <w:lvlJc w:val="left"/>
      <w:pPr>
        <w:ind w:left="720" w:hanging="360"/>
      </w:pPr>
      <w:rPr>
        <w:rFonts w:hint="default"/>
        <w:b w:val="0"/>
      </w:rPr>
    </w:lvl>
    <w:lvl w:ilvl="1" w:tplc="6CC0606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BE345C"/>
    <w:multiLevelType w:val="hybridMultilevel"/>
    <w:tmpl w:val="387EA7BC"/>
    <w:lvl w:ilvl="0" w:tplc="5C220D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D365D0"/>
    <w:multiLevelType w:val="hybridMultilevel"/>
    <w:tmpl w:val="D55A7940"/>
    <w:lvl w:ilvl="0" w:tplc="F85C9D9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0746AA"/>
    <w:multiLevelType w:val="hybridMultilevel"/>
    <w:tmpl w:val="7B9A47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9E6078"/>
    <w:multiLevelType w:val="hybridMultilevel"/>
    <w:tmpl w:val="5FE0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00535"/>
    <w:multiLevelType w:val="hybridMultilevel"/>
    <w:tmpl w:val="0A5819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D1E3D0A"/>
    <w:multiLevelType w:val="hybridMultilevel"/>
    <w:tmpl w:val="861A07CA"/>
    <w:lvl w:ilvl="0" w:tplc="6BAC0802">
      <w:start w:val="1"/>
      <w:numFmt w:val="upperRoman"/>
      <w:lvlText w:val="%1."/>
      <w:lvlJc w:val="left"/>
      <w:pPr>
        <w:ind w:left="720" w:hanging="360"/>
      </w:pPr>
      <w:rPr>
        <w:rFonts w:hint="default"/>
        <w:b/>
        <w:i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7"/>
  </w:num>
  <w:num w:numId="4">
    <w:abstractNumId w:val="10"/>
  </w:num>
  <w:num w:numId="5">
    <w:abstractNumId w:val="11"/>
  </w:num>
  <w:num w:numId="6">
    <w:abstractNumId w:val="16"/>
  </w:num>
  <w:num w:numId="7">
    <w:abstractNumId w:val="17"/>
  </w:num>
  <w:num w:numId="8">
    <w:abstractNumId w:val="1"/>
  </w:num>
  <w:num w:numId="9">
    <w:abstractNumId w:val="13"/>
  </w:num>
  <w:num w:numId="10">
    <w:abstractNumId w:val="5"/>
  </w:num>
  <w:num w:numId="11">
    <w:abstractNumId w:val="19"/>
  </w:num>
  <w:num w:numId="12">
    <w:abstractNumId w:val="9"/>
  </w:num>
  <w:num w:numId="13">
    <w:abstractNumId w:val="8"/>
  </w:num>
  <w:num w:numId="14">
    <w:abstractNumId w:val="3"/>
  </w:num>
  <w:num w:numId="15">
    <w:abstractNumId w:val="6"/>
  </w:num>
  <w:num w:numId="16">
    <w:abstractNumId w:val="18"/>
  </w:num>
  <w:num w:numId="17">
    <w:abstractNumId w:val="14"/>
  </w:num>
  <w:num w:numId="18">
    <w:abstractNumId w:val="12"/>
  </w:num>
  <w:num w:numId="19">
    <w:abstractNumId w:val="4"/>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32897"/>
    <w:rsid w:val="00032D3F"/>
    <w:rsid w:val="000353B0"/>
    <w:rsid w:val="00036124"/>
    <w:rsid w:val="000465DE"/>
    <w:rsid w:val="0004733E"/>
    <w:rsid w:val="000573A7"/>
    <w:rsid w:val="00060509"/>
    <w:rsid w:val="000722E8"/>
    <w:rsid w:val="000813B9"/>
    <w:rsid w:val="00083740"/>
    <w:rsid w:val="00094136"/>
    <w:rsid w:val="000D7654"/>
    <w:rsid w:val="000F10C2"/>
    <w:rsid w:val="001148A8"/>
    <w:rsid w:val="00114A6B"/>
    <w:rsid w:val="0014215F"/>
    <w:rsid w:val="0014316D"/>
    <w:rsid w:val="00146C6E"/>
    <w:rsid w:val="00170B14"/>
    <w:rsid w:val="001818D7"/>
    <w:rsid w:val="00185104"/>
    <w:rsid w:val="001962BE"/>
    <w:rsid w:val="00196689"/>
    <w:rsid w:val="00196935"/>
    <w:rsid w:val="0019746F"/>
    <w:rsid w:val="001C3EC0"/>
    <w:rsid w:val="001D0D34"/>
    <w:rsid w:val="001D5DB6"/>
    <w:rsid w:val="001D70D4"/>
    <w:rsid w:val="001E1EA0"/>
    <w:rsid w:val="001E7D12"/>
    <w:rsid w:val="0020675F"/>
    <w:rsid w:val="00220736"/>
    <w:rsid w:val="00230FE4"/>
    <w:rsid w:val="00233651"/>
    <w:rsid w:val="00254020"/>
    <w:rsid w:val="0025452A"/>
    <w:rsid w:val="002707DE"/>
    <w:rsid w:val="00285997"/>
    <w:rsid w:val="00285CA4"/>
    <w:rsid w:val="00292E12"/>
    <w:rsid w:val="002A39EE"/>
    <w:rsid w:val="002B0582"/>
    <w:rsid w:val="002C593A"/>
    <w:rsid w:val="002C6AAB"/>
    <w:rsid w:val="002D019A"/>
    <w:rsid w:val="002E48E7"/>
    <w:rsid w:val="00304650"/>
    <w:rsid w:val="003140D6"/>
    <w:rsid w:val="00336E37"/>
    <w:rsid w:val="00337635"/>
    <w:rsid w:val="00337F9B"/>
    <w:rsid w:val="003423E7"/>
    <w:rsid w:val="00350F22"/>
    <w:rsid w:val="0037135F"/>
    <w:rsid w:val="003840CC"/>
    <w:rsid w:val="003D7BE7"/>
    <w:rsid w:val="003E18DF"/>
    <w:rsid w:val="003F3D44"/>
    <w:rsid w:val="004052F4"/>
    <w:rsid w:val="00460078"/>
    <w:rsid w:val="00472C6C"/>
    <w:rsid w:val="00480C09"/>
    <w:rsid w:val="00493710"/>
    <w:rsid w:val="0049657F"/>
    <w:rsid w:val="00496BCF"/>
    <w:rsid w:val="00497AED"/>
    <w:rsid w:val="004E0B99"/>
    <w:rsid w:val="004F6394"/>
    <w:rsid w:val="00504D63"/>
    <w:rsid w:val="00505830"/>
    <w:rsid w:val="005103B8"/>
    <w:rsid w:val="00510548"/>
    <w:rsid w:val="005423D4"/>
    <w:rsid w:val="005537B0"/>
    <w:rsid w:val="005759DA"/>
    <w:rsid w:val="005776FD"/>
    <w:rsid w:val="00583376"/>
    <w:rsid w:val="005C17DF"/>
    <w:rsid w:val="005C3607"/>
    <w:rsid w:val="005D009F"/>
    <w:rsid w:val="005D5146"/>
    <w:rsid w:val="005D5465"/>
    <w:rsid w:val="005D7B81"/>
    <w:rsid w:val="005E411E"/>
    <w:rsid w:val="00637A4C"/>
    <w:rsid w:val="006474BB"/>
    <w:rsid w:val="00652AED"/>
    <w:rsid w:val="006664E9"/>
    <w:rsid w:val="00675A4F"/>
    <w:rsid w:val="006A1F0A"/>
    <w:rsid w:val="006B3582"/>
    <w:rsid w:val="006B60AA"/>
    <w:rsid w:val="006C74DF"/>
    <w:rsid w:val="006F4D70"/>
    <w:rsid w:val="00744250"/>
    <w:rsid w:val="00745534"/>
    <w:rsid w:val="007518CF"/>
    <w:rsid w:val="007521BF"/>
    <w:rsid w:val="007548F0"/>
    <w:rsid w:val="007635B8"/>
    <w:rsid w:val="007764CE"/>
    <w:rsid w:val="007A0BCC"/>
    <w:rsid w:val="007B07AE"/>
    <w:rsid w:val="007B4386"/>
    <w:rsid w:val="007B50D0"/>
    <w:rsid w:val="007C2387"/>
    <w:rsid w:val="007D4801"/>
    <w:rsid w:val="007F1F19"/>
    <w:rsid w:val="00820344"/>
    <w:rsid w:val="00857C10"/>
    <w:rsid w:val="00875924"/>
    <w:rsid w:val="00877EC7"/>
    <w:rsid w:val="00896E94"/>
    <w:rsid w:val="008B0705"/>
    <w:rsid w:val="008C1A8B"/>
    <w:rsid w:val="008C6B3A"/>
    <w:rsid w:val="008D7DFB"/>
    <w:rsid w:val="00902C9B"/>
    <w:rsid w:val="009135E0"/>
    <w:rsid w:val="00915CA4"/>
    <w:rsid w:val="00917468"/>
    <w:rsid w:val="009232AF"/>
    <w:rsid w:val="00943E10"/>
    <w:rsid w:val="009469DA"/>
    <w:rsid w:val="00950820"/>
    <w:rsid w:val="00961071"/>
    <w:rsid w:val="00963062"/>
    <w:rsid w:val="009735FA"/>
    <w:rsid w:val="00977ECA"/>
    <w:rsid w:val="00982180"/>
    <w:rsid w:val="00986F03"/>
    <w:rsid w:val="009928B2"/>
    <w:rsid w:val="009B1778"/>
    <w:rsid w:val="009C61B2"/>
    <w:rsid w:val="009D5928"/>
    <w:rsid w:val="009E6F29"/>
    <w:rsid w:val="00A133D3"/>
    <w:rsid w:val="00A20F73"/>
    <w:rsid w:val="00A24230"/>
    <w:rsid w:val="00A41969"/>
    <w:rsid w:val="00A4704C"/>
    <w:rsid w:val="00A60413"/>
    <w:rsid w:val="00A627B5"/>
    <w:rsid w:val="00A81A6C"/>
    <w:rsid w:val="00A83658"/>
    <w:rsid w:val="00A85489"/>
    <w:rsid w:val="00A87B1F"/>
    <w:rsid w:val="00AA336E"/>
    <w:rsid w:val="00AA428E"/>
    <w:rsid w:val="00AC72A0"/>
    <w:rsid w:val="00AD024D"/>
    <w:rsid w:val="00AD1AA6"/>
    <w:rsid w:val="00AF1F2A"/>
    <w:rsid w:val="00AF30EF"/>
    <w:rsid w:val="00AF5490"/>
    <w:rsid w:val="00B12B5B"/>
    <w:rsid w:val="00B24E3D"/>
    <w:rsid w:val="00B33EDA"/>
    <w:rsid w:val="00B41142"/>
    <w:rsid w:val="00B44CCC"/>
    <w:rsid w:val="00B4633B"/>
    <w:rsid w:val="00B777AF"/>
    <w:rsid w:val="00B81789"/>
    <w:rsid w:val="00B92DF1"/>
    <w:rsid w:val="00BA1032"/>
    <w:rsid w:val="00BB1794"/>
    <w:rsid w:val="00BD1E09"/>
    <w:rsid w:val="00BF4150"/>
    <w:rsid w:val="00BF644C"/>
    <w:rsid w:val="00C01AA6"/>
    <w:rsid w:val="00C06257"/>
    <w:rsid w:val="00C079B0"/>
    <w:rsid w:val="00C14250"/>
    <w:rsid w:val="00C21CA5"/>
    <w:rsid w:val="00C2297C"/>
    <w:rsid w:val="00C35A89"/>
    <w:rsid w:val="00C57B36"/>
    <w:rsid w:val="00C64BB4"/>
    <w:rsid w:val="00C73CF5"/>
    <w:rsid w:val="00C75BD4"/>
    <w:rsid w:val="00C96847"/>
    <w:rsid w:val="00CA4E85"/>
    <w:rsid w:val="00CA53B9"/>
    <w:rsid w:val="00CA5C08"/>
    <w:rsid w:val="00CC0FE0"/>
    <w:rsid w:val="00CF2624"/>
    <w:rsid w:val="00D154EA"/>
    <w:rsid w:val="00D36448"/>
    <w:rsid w:val="00D574CA"/>
    <w:rsid w:val="00D71BC4"/>
    <w:rsid w:val="00D96F7B"/>
    <w:rsid w:val="00DB1DE9"/>
    <w:rsid w:val="00DB7073"/>
    <w:rsid w:val="00DC1049"/>
    <w:rsid w:val="00DC4868"/>
    <w:rsid w:val="00DD025A"/>
    <w:rsid w:val="00DD6ADB"/>
    <w:rsid w:val="00DD7D7A"/>
    <w:rsid w:val="00DE18E2"/>
    <w:rsid w:val="00DE6938"/>
    <w:rsid w:val="00DE7141"/>
    <w:rsid w:val="00E17AAD"/>
    <w:rsid w:val="00E97C17"/>
    <w:rsid w:val="00EA3809"/>
    <w:rsid w:val="00EB48C4"/>
    <w:rsid w:val="00EC29E3"/>
    <w:rsid w:val="00ED0A0D"/>
    <w:rsid w:val="00EF26FF"/>
    <w:rsid w:val="00EF4ADD"/>
    <w:rsid w:val="00F03DC0"/>
    <w:rsid w:val="00F129F4"/>
    <w:rsid w:val="00F2705D"/>
    <w:rsid w:val="00F422E1"/>
    <w:rsid w:val="00F432C2"/>
    <w:rsid w:val="00F47A39"/>
    <w:rsid w:val="00F6735F"/>
    <w:rsid w:val="00F67BBD"/>
    <w:rsid w:val="00F71F8E"/>
    <w:rsid w:val="00F74762"/>
    <w:rsid w:val="00F76F16"/>
    <w:rsid w:val="00F95133"/>
    <w:rsid w:val="00FA261C"/>
    <w:rsid w:val="00FB0592"/>
    <w:rsid w:val="00FB139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2F63C57"/>
  <w15:docId w15:val="{F73103F8-C624-40DC-B80F-1AC824D3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F3D44"/>
    <w:rPr>
      <w:sz w:val="16"/>
      <w:szCs w:val="16"/>
    </w:rPr>
  </w:style>
  <w:style w:type="paragraph" w:styleId="CommentText">
    <w:name w:val="annotation text"/>
    <w:basedOn w:val="Normal"/>
    <w:link w:val="CommentTextChar"/>
    <w:rsid w:val="003F3D44"/>
    <w:rPr>
      <w:sz w:val="20"/>
      <w:szCs w:val="20"/>
    </w:rPr>
  </w:style>
  <w:style w:type="character" w:customStyle="1" w:styleId="CommentTextChar">
    <w:name w:val="Comment Text Char"/>
    <w:basedOn w:val="DefaultParagraphFont"/>
    <w:link w:val="CommentText"/>
    <w:rsid w:val="003F3D44"/>
  </w:style>
  <w:style w:type="paragraph" w:styleId="CommentSubject">
    <w:name w:val="annotation subject"/>
    <w:basedOn w:val="CommentText"/>
    <w:next w:val="CommentText"/>
    <w:link w:val="CommentSubjectChar"/>
    <w:rsid w:val="003F3D44"/>
    <w:rPr>
      <w:b/>
      <w:bCs/>
    </w:rPr>
  </w:style>
  <w:style w:type="character" w:customStyle="1" w:styleId="CommentSubjectChar">
    <w:name w:val="Comment Subject Char"/>
    <w:basedOn w:val="CommentTextChar"/>
    <w:link w:val="CommentSubject"/>
    <w:rsid w:val="003F3D44"/>
    <w:rPr>
      <w:b/>
      <w:bCs/>
    </w:rPr>
  </w:style>
  <w:style w:type="paragraph" w:styleId="ListParagraph">
    <w:name w:val="List Paragraph"/>
    <w:basedOn w:val="Normal"/>
    <w:uiPriority w:val="34"/>
    <w:qFormat/>
    <w:rsid w:val="00EF26FF"/>
    <w:pPr>
      <w:ind w:left="720"/>
      <w:contextualSpacing/>
    </w:pPr>
  </w:style>
  <w:style w:type="character" w:customStyle="1" w:styleId="apple-converted-space">
    <w:name w:val="apple-converted-space"/>
    <w:basedOn w:val="DefaultParagraphFont"/>
    <w:rsid w:val="00B44CCC"/>
  </w:style>
  <w:style w:type="character" w:customStyle="1" w:styleId="highlight">
    <w:name w:val="highlight"/>
    <w:basedOn w:val="DefaultParagraphFont"/>
    <w:rsid w:val="00A2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s://www.ncbi.nlm.nih.gov/pubmed/283761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preventiveservicestaskforce.org/Page/Document/UpdateSummaryFinal/colorectal-cancer-screening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4B1B-D196-4774-A922-FA6A3A2628CF}">
  <ds:schemaRefs>
    <ds:schemaRef ds:uri="http://schemas.microsoft.com/sharepoint/v3/contenttype/forms"/>
  </ds:schemaRefs>
</ds:datastoreItem>
</file>

<file path=customXml/itemProps2.xml><?xml version="1.0" encoding="utf-8"?>
<ds:datastoreItem xmlns:ds="http://schemas.openxmlformats.org/officeDocument/2006/customXml" ds:itemID="{B0B1376D-416E-4E19-8EE7-F541042BF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E39A8A-87F8-42AE-816F-4F4556F87BB7}">
  <ds:schemaRef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2647370-3EAC-4AAC-9E78-53402CA0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11136</Characters>
  <Application>Microsoft Office Word</Application>
  <DocSecurity>2</DocSecurity>
  <Lines>92</Lines>
  <Paragraphs>25</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Marianne E. Santoro</cp:lastModifiedBy>
  <cp:revision>2</cp:revision>
  <cp:lastPrinted>2015-06-25T20:16:00Z</cp:lastPrinted>
  <dcterms:created xsi:type="dcterms:W3CDTF">2019-07-16T17:32:00Z</dcterms:created>
  <dcterms:modified xsi:type="dcterms:W3CDTF">2019-07-16T17:32:00Z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418169152</vt:i4>
  </property>
</Properties>
</file>